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1055"/>
        <w:gridCol w:w="2265"/>
        <w:gridCol w:w="538"/>
        <w:gridCol w:w="1760"/>
      </w:tblGrid>
      <w:tr w:rsidR="00C106A6" w:rsidRPr="00C95510" w14:paraId="6866F1B7" w14:textId="77777777" w:rsidTr="00C95510">
        <w:trPr>
          <w:trHeight w:val="432"/>
        </w:trPr>
        <w:tc>
          <w:tcPr>
            <w:tcW w:w="11055" w:type="dxa"/>
            <w:vMerge w:val="restart"/>
            <w:tcBorders>
              <w:right w:val="single" w:sz="4" w:space="0" w:color="auto"/>
            </w:tcBorders>
          </w:tcPr>
          <w:p w14:paraId="40A4F1EC" w14:textId="2D431917" w:rsidR="00C106A6" w:rsidRPr="00C95510" w:rsidRDefault="001C3919" w:rsidP="00AC14D6">
            <w:pPr>
              <w:rPr>
                <w:sz w:val="18"/>
                <w:szCs w:val="18"/>
                <w:lang w:val="it-CH"/>
              </w:rPr>
            </w:pPr>
            <w:r>
              <w:rPr>
                <w:noProof/>
                <w:lang w:eastAsia="de-CH"/>
              </w:rPr>
              <w:drawing>
                <wp:inline distT="0" distB="0" distL="0" distR="0" wp14:anchorId="022642B4" wp14:editId="10D9A17A">
                  <wp:extent cx="4148920" cy="559313"/>
                  <wp:effectExtent l="0" t="0" r="4445" b="0"/>
                  <wp:docPr id="11" name="Grafik 11" descr="C:\Users\U80731~1\AppData\Local\Temp\SNAGHTML44198d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80731~1\AppData\Local\Temp\SNAGHTML44198d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3987" cy="561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2E1B584" w14:textId="77777777" w:rsidR="00C106A6" w:rsidRPr="00C95510" w:rsidRDefault="00C106A6" w:rsidP="00F337D9">
            <w:pPr>
              <w:rPr>
                <w:sz w:val="20"/>
                <w:lang w:val="it-CH"/>
              </w:rPr>
            </w:pPr>
            <w:r w:rsidRPr="00C95510">
              <w:rPr>
                <w:sz w:val="18"/>
                <w:szCs w:val="18"/>
                <w:lang w:val="it-CH"/>
              </w:rPr>
              <w:t>(lasciare in bianco</w:t>
            </w:r>
          </w:p>
        </w:tc>
        <w:tc>
          <w:tcPr>
            <w:tcW w:w="538" w:type="dxa"/>
            <w:tcBorders>
              <w:top w:val="single" w:sz="4" w:space="0" w:color="auto"/>
            </w:tcBorders>
            <w:vAlign w:val="bottom"/>
          </w:tcPr>
          <w:p w14:paraId="77FD4711" w14:textId="77777777" w:rsidR="00C106A6" w:rsidRPr="00C95510" w:rsidRDefault="00C106A6" w:rsidP="00F337D9">
            <w:pPr>
              <w:rPr>
                <w:sz w:val="20"/>
                <w:lang w:val="it-CH"/>
              </w:rPr>
            </w:pPr>
            <w:r w:rsidRPr="00C95510">
              <w:rPr>
                <w:sz w:val="20"/>
                <w:lang w:val="it-CH"/>
              </w:rPr>
              <w:t>N.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C4745" w14:textId="77777777" w:rsidR="00C106A6" w:rsidRPr="00C95510" w:rsidRDefault="00C106A6" w:rsidP="00F337D9">
            <w:pPr>
              <w:rPr>
                <w:sz w:val="20"/>
                <w:lang w:val="it-CH"/>
              </w:rPr>
            </w:pPr>
          </w:p>
        </w:tc>
      </w:tr>
      <w:tr w:rsidR="00C106A6" w:rsidRPr="00C95510" w14:paraId="774FE4EB" w14:textId="77777777" w:rsidTr="00C95510">
        <w:trPr>
          <w:trHeight w:val="432"/>
        </w:trPr>
        <w:tc>
          <w:tcPr>
            <w:tcW w:w="11055" w:type="dxa"/>
            <w:vMerge/>
            <w:tcBorders>
              <w:right w:val="single" w:sz="4" w:space="0" w:color="auto"/>
            </w:tcBorders>
          </w:tcPr>
          <w:p w14:paraId="5053D68A" w14:textId="77777777" w:rsidR="00C106A6" w:rsidRPr="00C95510" w:rsidRDefault="00C106A6" w:rsidP="00F337D9">
            <w:pPr>
              <w:rPr>
                <w:b/>
                <w:sz w:val="32"/>
                <w:szCs w:val="32"/>
                <w:lang w:val="it-CH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5A5CE7" w14:textId="77777777" w:rsidR="00C106A6" w:rsidRPr="00C95510" w:rsidRDefault="00C106A6" w:rsidP="00F337D9">
            <w:pPr>
              <w:rPr>
                <w:sz w:val="18"/>
                <w:szCs w:val="18"/>
                <w:lang w:val="it-CH"/>
              </w:rPr>
            </w:pPr>
          </w:p>
        </w:tc>
        <w:tc>
          <w:tcPr>
            <w:tcW w:w="22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4AACB8F" w14:textId="77777777" w:rsidR="00C106A6" w:rsidRPr="00C95510" w:rsidRDefault="00C106A6" w:rsidP="00C95510">
            <w:pPr>
              <w:jc w:val="right"/>
              <w:rPr>
                <w:sz w:val="20"/>
                <w:lang w:val="it-CH"/>
              </w:rPr>
            </w:pPr>
          </w:p>
        </w:tc>
      </w:tr>
    </w:tbl>
    <w:p w14:paraId="4F0DFF82" w14:textId="77777777" w:rsidR="00C106A6" w:rsidRPr="00C106A6" w:rsidRDefault="00C106A6" w:rsidP="00C106A6">
      <w:pPr>
        <w:spacing w:before="240" w:after="120"/>
        <w:rPr>
          <w:lang w:val="it-CH"/>
        </w:rPr>
      </w:pPr>
      <w:r w:rsidRPr="00C106A6">
        <w:rPr>
          <w:b/>
          <w:sz w:val="28"/>
          <w:szCs w:val="28"/>
          <w:lang w:val="it-CH"/>
        </w:rPr>
        <w:t>Rapporto periodico</w:t>
      </w:r>
      <w:r>
        <w:rPr>
          <w:b/>
          <w:sz w:val="28"/>
          <w:szCs w:val="28"/>
          <w:lang w:val="it-CH"/>
        </w:rPr>
        <w:t xml:space="preserve"> </w:t>
      </w:r>
      <w:r w:rsidRPr="00F322E8">
        <w:rPr>
          <w:sz w:val="18"/>
          <w:szCs w:val="18"/>
          <w:lang w:val="it-CH"/>
        </w:rPr>
        <w:t xml:space="preserve">(secondo art. 31, cpv. </w:t>
      </w:r>
      <w:r>
        <w:rPr>
          <w:sz w:val="18"/>
          <w:szCs w:val="18"/>
          <w:lang w:val="it-CH"/>
        </w:rPr>
        <w:t>1 della legge sull’imposizione degli oli minerali</w:t>
      </w:r>
      <w:r w:rsidRPr="00F322E8">
        <w:rPr>
          <w:sz w:val="18"/>
          <w:szCs w:val="18"/>
          <w:lang w:val="it-CH"/>
        </w:rPr>
        <w:t>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5"/>
        <w:gridCol w:w="3119"/>
        <w:gridCol w:w="284"/>
        <w:gridCol w:w="395"/>
        <w:gridCol w:w="2892"/>
        <w:gridCol w:w="284"/>
        <w:gridCol w:w="394"/>
        <w:gridCol w:w="3006"/>
        <w:gridCol w:w="284"/>
        <w:gridCol w:w="421"/>
        <w:gridCol w:w="2086"/>
        <w:gridCol w:w="2086"/>
      </w:tblGrid>
      <w:tr w:rsidR="006C09E2" w14:paraId="4089FAEA" w14:textId="77777777" w:rsidTr="00C95510">
        <w:trPr>
          <w:trHeight w:hRule="exact" w:val="340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100D0B" w14:textId="77777777" w:rsidR="006C09E2" w:rsidRPr="00C95510" w:rsidRDefault="006C09E2" w:rsidP="00C95510">
            <w:pPr>
              <w:spacing w:before="40"/>
              <w:rPr>
                <w:b/>
                <w:sz w:val="20"/>
              </w:rPr>
            </w:pPr>
            <w:r w:rsidRPr="00C95510">
              <w:rPr>
                <w:b/>
                <w:sz w:val="20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DD151A2" w14:textId="77777777" w:rsidR="006C09E2" w:rsidRPr="00C95510" w:rsidRDefault="006C09E2" w:rsidP="00C95510">
            <w:pPr>
              <w:spacing w:before="40" w:after="60"/>
              <w:rPr>
                <w:sz w:val="20"/>
              </w:rPr>
            </w:pPr>
            <w:r w:rsidRPr="00C95510">
              <w:rPr>
                <w:b/>
                <w:sz w:val="20"/>
              </w:rPr>
              <w:t>Ditta</w:t>
            </w:r>
            <w:r w:rsidRPr="00C95510">
              <w:rPr>
                <w:sz w:val="20"/>
              </w:rPr>
              <w:t xml:space="preserve"> (nome, indirizzo)</w:t>
            </w:r>
          </w:p>
          <w:p w14:paraId="1235B09C" w14:textId="77777777" w:rsidR="006C09E2" w:rsidRDefault="006C09E2" w:rsidP="00C95510">
            <w:pPr>
              <w:spacing w:line="280" w:lineRule="exact"/>
            </w:pPr>
            <w:r w:rsidRPr="00C95510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5510">
              <w:rPr>
                <w:sz w:val="20"/>
              </w:rPr>
              <w:instrText xml:space="preserve"> FORMTEXT </w:instrText>
            </w:r>
            <w:r w:rsidRPr="00C95510">
              <w:rPr>
                <w:sz w:val="20"/>
              </w:rPr>
            </w:r>
            <w:r w:rsidRPr="00C95510">
              <w:rPr>
                <w:sz w:val="20"/>
              </w:rPr>
              <w:fldChar w:fldCharType="separate"/>
            </w:r>
            <w:r w:rsidR="00F05F79" w:rsidRPr="00C95510">
              <w:rPr>
                <w:sz w:val="20"/>
              </w:rPr>
              <w:t> </w:t>
            </w:r>
            <w:r w:rsidR="00F05F79" w:rsidRPr="00C95510">
              <w:rPr>
                <w:sz w:val="20"/>
              </w:rPr>
              <w:t> </w:t>
            </w:r>
            <w:r w:rsidR="00F05F79" w:rsidRPr="00C95510">
              <w:rPr>
                <w:sz w:val="20"/>
              </w:rPr>
              <w:t> </w:t>
            </w:r>
            <w:r w:rsidR="00F05F79" w:rsidRPr="00C95510">
              <w:rPr>
                <w:sz w:val="20"/>
              </w:rPr>
              <w:t> </w:t>
            </w:r>
            <w:r w:rsidR="00F05F79" w:rsidRPr="00C95510">
              <w:rPr>
                <w:sz w:val="20"/>
              </w:rPr>
              <w:t> </w:t>
            </w:r>
            <w:r w:rsidRPr="00C95510">
              <w:rPr>
                <w:sz w:val="20"/>
              </w:rPr>
              <w:fldChar w:fldCharType="end"/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C514C8" w14:textId="77777777" w:rsidR="006C09E2" w:rsidRDefault="006C09E2" w:rsidP="00EF45F9"/>
        </w:tc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3BB1AC5" w14:textId="77777777" w:rsidR="006C09E2" w:rsidRPr="00C95510" w:rsidRDefault="006C09E2" w:rsidP="00C95510">
            <w:pPr>
              <w:spacing w:before="40"/>
              <w:rPr>
                <w:b/>
                <w:sz w:val="20"/>
              </w:rPr>
            </w:pPr>
            <w:r w:rsidRPr="00C95510">
              <w:rPr>
                <w:b/>
                <w:sz w:val="20"/>
              </w:rPr>
              <w:t>2.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FEB071" w14:textId="77777777" w:rsidR="006C09E2" w:rsidRPr="00C95510" w:rsidRDefault="006C09E2" w:rsidP="00C95510">
            <w:pPr>
              <w:spacing w:before="40" w:after="60"/>
              <w:rPr>
                <w:b/>
                <w:sz w:val="20"/>
              </w:rPr>
            </w:pPr>
            <w:r w:rsidRPr="00C95510">
              <w:rPr>
                <w:b/>
                <w:sz w:val="20"/>
              </w:rPr>
              <w:t>Luogo, data</w:t>
            </w:r>
          </w:p>
          <w:p w14:paraId="44C38D5B" w14:textId="77777777" w:rsidR="006C09E2" w:rsidRDefault="006C09E2" w:rsidP="00EF45F9">
            <w:r w:rsidRPr="00C95510">
              <w:rPr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95510">
              <w:rPr>
                <w:b/>
                <w:sz w:val="20"/>
              </w:rPr>
              <w:instrText xml:space="preserve"> FORMTEXT </w:instrText>
            </w:r>
            <w:r w:rsidRPr="00C95510">
              <w:rPr>
                <w:b/>
                <w:sz w:val="20"/>
              </w:rPr>
            </w:r>
            <w:r w:rsidRPr="00C95510">
              <w:rPr>
                <w:b/>
                <w:sz w:val="20"/>
              </w:rPr>
              <w:fldChar w:fldCharType="separate"/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sz w:val="20"/>
              </w:rPr>
              <w:fldChar w:fldCharType="end"/>
            </w:r>
            <w:r w:rsidRPr="00C95510">
              <w:rPr>
                <w:sz w:val="20"/>
              </w:rPr>
              <w:t xml:space="preserve">, </w:t>
            </w:r>
            <w:r w:rsidRPr="00C95510"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0"/>
              </w:rPr>
              <w:instrText xml:space="preserve"> FORMTEXT </w:instrText>
            </w:r>
            <w:r w:rsidRPr="00C95510">
              <w:rPr>
                <w:sz w:val="20"/>
              </w:rPr>
            </w:r>
            <w:r w:rsidRPr="00C95510">
              <w:rPr>
                <w:sz w:val="20"/>
              </w:rPr>
              <w:fldChar w:fldCharType="separate"/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sz w:val="20"/>
              </w:rPr>
              <w:fldChar w:fldCharType="end"/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12BFA4" w14:textId="77777777" w:rsidR="006C09E2" w:rsidRDefault="006C09E2" w:rsidP="00EF45F9"/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EB969" w14:textId="77777777" w:rsidR="006C09E2" w:rsidRPr="00C95510" w:rsidRDefault="006C09E2" w:rsidP="00C95510">
            <w:pPr>
              <w:spacing w:before="60" w:after="60"/>
              <w:rPr>
                <w:b/>
                <w:sz w:val="20"/>
              </w:rPr>
            </w:pPr>
            <w:r w:rsidRPr="00C95510">
              <w:rPr>
                <w:b/>
                <w:sz w:val="20"/>
              </w:rPr>
              <w:t>4.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BF23F" w14:textId="77777777" w:rsidR="006C09E2" w:rsidRPr="00C95510" w:rsidRDefault="006C09E2" w:rsidP="00C95510">
            <w:pPr>
              <w:spacing w:before="60" w:after="40"/>
              <w:rPr>
                <w:sz w:val="20"/>
              </w:rPr>
            </w:pPr>
            <w:r w:rsidRPr="00C95510">
              <w:rPr>
                <w:b/>
                <w:sz w:val="20"/>
              </w:rPr>
              <w:t>Periodo</w:t>
            </w:r>
          </w:p>
          <w:p w14:paraId="66F93386" w14:textId="77777777" w:rsidR="006C09E2" w:rsidRPr="00C95510" w:rsidRDefault="00D10D0F" w:rsidP="00EF45F9">
            <w:pPr>
              <w:rPr>
                <w:sz w:val="20"/>
              </w:rPr>
            </w:pPr>
            <w:r w:rsidRPr="00C9551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exitMacro w:val="springen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0"/>
              </w:rPr>
              <w:instrText xml:space="preserve"> FORMTEXT </w:instrText>
            </w:r>
            <w:r w:rsidRPr="00C95510">
              <w:rPr>
                <w:sz w:val="20"/>
              </w:rPr>
            </w:r>
            <w:r w:rsidRPr="00C95510">
              <w:rPr>
                <w:sz w:val="20"/>
              </w:rPr>
              <w:fldChar w:fldCharType="separate"/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sz w:val="20"/>
              </w:rPr>
              <w:fldChar w:fldCharType="end"/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3A9751" w14:textId="77777777" w:rsidR="006C09E2" w:rsidRDefault="006C09E2" w:rsidP="00EF45F9"/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</w:tcPr>
          <w:p w14:paraId="3FCBA6AA" w14:textId="77777777" w:rsidR="006C09E2" w:rsidRPr="00C95510" w:rsidRDefault="006C09E2" w:rsidP="00C95510">
            <w:pPr>
              <w:spacing w:before="60" w:after="40"/>
              <w:rPr>
                <w:b/>
                <w:sz w:val="20"/>
              </w:rPr>
            </w:pPr>
            <w:r w:rsidRPr="00C95510">
              <w:rPr>
                <w:b/>
                <w:sz w:val="20"/>
              </w:rPr>
              <w:t>6.</w:t>
            </w:r>
          </w:p>
        </w:tc>
        <w:tc>
          <w:tcPr>
            <w:tcW w:w="417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2C58FFE" w14:textId="77777777" w:rsidR="006C09E2" w:rsidRPr="00C95510" w:rsidRDefault="006C09E2" w:rsidP="00C95510">
            <w:pPr>
              <w:spacing w:before="40" w:after="60"/>
              <w:rPr>
                <w:b/>
                <w:sz w:val="20"/>
              </w:rPr>
            </w:pPr>
            <w:r w:rsidRPr="00C95510">
              <w:rPr>
                <w:b/>
                <w:sz w:val="20"/>
              </w:rPr>
              <w:t>Persona responsabile</w:t>
            </w:r>
          </w:p>
          <w:p w14:paraId="7031C61B" w14:textId="77777777" w:rsidR="006C09E2" w:rsidRPr="00C95510" w:rsidRDefault="00D10D0F" w:rsidP="00EF45F9">
            <w:pPr>
              <w:rPr>
                <w:b/>
                <w:sz w:val="20"/>
              </w:rPr>
            </w:pPr>
            <w:r w:rsidRPr="00C95510">
              <w:rPr>
                <w:sz w:val="20"/>
              </w:rPr>
              <w:fldChar w:fldCharType="begin">
                <w:ffData>
                  <w:name w:val="spr2"/>
                  <w:enabled/>
                  <w:calcOnExit w:val="0"/>
                  <w:exitMacro w:val="springen3"/>
                  <w:textInput>
                    <w:maxLength w:val="38"/>
                  </w:textInput>
                </w:ffData>
              </w:fldChar>
            </w:r>
            <w:bookmarkStart w:id="0" w:name="spr2"/>
            <w:r w:rsidRPr="00C95510">
              <w:rPr>
                <w:sz w:val="20"/>
              </w:rPr>
              <w:instrText xml:space="preserve"> FORMTEXT </w:instrText>
            </w:r>
            <w:r w:rsidRPr="00C95510">
              <w:rPr>
                <w:sz w:val="20"/>
              </w:rPr>
            </w:r>
            <w:r w:rsidRPr="00C95510">
              <w:rPr>
                <w:sz w:val="20"/>
              </w:rPr>
              <w:fldChar w:fldCharType="separate"/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sz w:val="20"/>
              </w:rPr>
              <w:fldChar w:fldCharType="end"/>
            </w:r>
            <w:bookmarkEnd w:id="0"/>
          </w:p>
        </w:tc>
      </w:tr>
      <w:tr w:rsidR="006C09E2" w14:paraId="648E5C4E" w14:textId="77777777" w:rsidTr="00C95510">
        <w:trPr>
          <w:trHeight w:hRule="exact" w:val="340"/>
        </w:trPr>
        <w:tc>
          <w:tcPr>
            <w:tcW w:w="395" w:type="dxa"/>
            <w:vMerge/>
            <w:tcBorders>
              <w:left w:val="single" w:sz="4" w:space="0" w:color="auto"/>
            </w:tcBorders>
          </w:tcPr>
          <w:p w14:paraId="086BAC37" w14:textId="77777777" w:rsidR="006C09E2" w:rsidRPr="00C95510" w:rsidRDefault="006C09E2" w:rsidP="00C95510">
            <w:pPr>
              <w:spacing w:before="40"/>
              <w:rPr>
                <w:b/>
                <w:sz w:val="20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25BA7F37" w14:textId="77777777" w:rsidR="006C09E2" w:rsidRPr="00C95510" w:rsidRDefault="006C09E2" w:rsidP="00C95510">
            <w:pPr>
              <w:spacing w:before="40"/>
              <w:rPr>
                <w:b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F3486" w14:textId="77777777" w:rsidR="006C09E2" w:rsidRDefault="006C09E2" w:rsidP="00EF45F9"/>
        </w:tc>
        <w:tc>
          <w:tcPr>
            <w:tcW w:w="395" w:type="dxa"/>
            <w:vMerge/>
            <w:tcBorders>
              <w:left w:val="single" w:sz="4" w:space="0" w:color="auto"/>
            </w:tcBorders>
          </w:tcPr>
          <w:p w14:paraId="227EE6D4" w14:textId="77777777" w:rsidR="006C09E2" w:rsidRPr="00C95510" w:rsidRDefault="006C09E2" w:rsidP="00C95510">
            <w:pPr>
              <w:spacing w:before="40"/>
              <w:rPr>
                <w:b/>
                <w:sz w:val="20"/>
              </w:rPr>
            </w:pPr>
          </w:p>
        </w:tc>
        <w:tc>
          <w:tcPr>
            <w:tcW w:w="2892" w:type="dxa"/>
            <w:vMerge/>
            <w:tcBorders>
              <w:right w:val="single" w:sz="4" w:space="0" w:color="auto"/>
            </w:tcBorders>
          </w:tcPr>
          <w:p w14:paraId="796A0716" w14:textId="77777777" w:rsidR="006C09E2" w:rsidRPr="00C95510" w:rsidRDefault="006C09E2" w:rsidP="00C95510">
            <w:pPr>
              <w:spacing w:before="40" w:after="60"/>
              <w:rPr>
                <w:b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EE068" w14:textId="77777777" w:rsidR="006C09E2" w:rsidRDefault="006C09E2" w:rsidP="00EF45F9"/>
        </w:tc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13FB14" w14:textId="77777777" w:rsidR="006C09E2" w:rsidRPr="00C95510" w:rsidRDefault="006C09E2" w:rsidP="00C95510">
            <w:pPr>
              <w:spacing w:before="40"/>
              <w:rPr>
                <w:b/>
                <w:sz w:val="20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40D7F" w14:textId="77777777" w:rsidR="006C09E2" w:rsidRPr="00C95510" w:rsidRDefault="006C09E2" w:rsidP="00C95510">
            <w:pPr>
              <w:spacing w:before="40"/>
              <w:rPr>
                <w:b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6BC2B" w14:textId="77777777" w:rsidR="006C09E2" w:rsidRDefault="006C09E2" w:rsidP="00EF45F9"/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14:paraId="40FDA133" w14:textId="77777777" w:rsidR="006C09E2" w:rsidRPr="00C95510" w:rsidRDefault="006C09E2" w:rsidP="00EF45F9">
            <w:pPr>
              <w:rPr>
                <w:b/>
                <w:sz w:val="20"/>
              </w:rPr>
            </w:pPr>
          </w:p>
        </w:tc>
        <w:tc>
          <w:tcPr>
            <w:tcW w:w="41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D1E0ABA" w14:textId="77777777" w:rsidR="006C09E2" w:rsidRPr="00C95510" w:rsidRDefault="006C09E2" w:rsidP="00EF45F9">
            <w:pPr>
              <w:rPr>
                <w:b/>
                <w:sz w:val="20"/>
              </w:rPr>
            </w:pPr>
          </w:p>
        </w:tc>
      </w:tr>
      <w:tr w:rsidR="00293503" w14:paraId="6B3D8249" w14:textId="77777777" w:rsidTr="00C95510">
        <w:trPr>
          <w:trHeight w:hRule="exact" w:val="340"/>
        </w:trPr>
        <w:tc>
          <w:tcPr>
            <w:tcW w:w="395" w:type="dxa"/>
            <w:vMerge w:val="restart"/>
            <w:tcBorders>
              <w:left w:val="single" w:sz="4" w:space="0" w:color="auto"/>
            </w:tcBorders>
          </w:tcPr>
          <w:p w14:paraId="44781B44" w14:textId="77777777" w:rsidR="00293503" w:rsidRPr="00C95510" w:rsidRDefault="00293503" w:rsidP="00C95510">
            <w:pPr>
              <w:spacing w:before="40"/>
              <w:rPr>
                <w:sz w:val="20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4EBACE01" w14:textId="77777777" w:rsidR="00293503" w:rsidRPr="00C95510" w:rsidRDefault="00293503" w:rsidP="00EF45F9">
            <w:pPr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7DCF15" w14:textId="77777777" w:rsidR="00293503" w:rsidRDefault="00293503" w:rsidP="00EF45F9"/>
        </w:tc>
        <w:tc>
          <w:tcPr>
            <w:tcW w:w="395" w:type="dxa"/>
            <w:tcBorders>
              <w:left w:val="single" w:sz="4" w:space="0" w:color="auto"/>
              <w:bottom w:val="single" w:sz="4" w:space="0" w:color="auto"/>
            </w:tcBorders>
          </w:tcPr>
          <w:p w14:paraId="487E46D9" w14:textId="77777777" w:rsidR="00293503" w:rsidRPr="00C95510" w:rsidRDefault="00293503" w:rsidP="00EF45F9">
            <w:pPr>
              <w:rPr>
                <w:b/>
                <w:sz w:val="20"/>
              </w:rPr>
            </w:pPr>
          </w:p>
        </w:tc>
        <w:tc>
          <w:tcPr>
            <w:tcW w:w="2892" w:type="dxa"/>
            <w:tcBorders>
              <w:bottom w:val="single" w:sz="4" w:space="0" w:color="auto"/>
              <w:right w:val="single" w:sz="4" w:space="0" w:color="auto"/>
            </w:tcBorders>
          </w:tcPr>
          <w:p w14:paraId="2F70D42A" w14:textId="77777777" w:rsidR="00293503" w:rsidRPr="00C95510" w:rsidRDefault="00293503" w:rsidP="00C95510">
            <w:pPr>
              <w:spacing w:after="60"/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88273A" w14:textId="77777777" w:rsidR="00293503" w:rsidRDefault="00293503" w:rsidP="00EF45F9"/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5598FE" w14:textId="77777777" w:rsidR="00293503" w:rsidRPr="00C95510" w:rsidRDefault="00293503" w:rsidP="00C95510">
            <w:pPr>
              <w:spacing w:before="60" w:after="60"/>
              <w:rPr>
                <w:b/>
                <w:sz w:val="20"/>
              </w:rPr>
            </w:pPr>
            <w:r w:rsidRPr="00C95510">
              <w:rPr>
                <w:b/>
                <w:sz w:val="20"/>
              </w:rPr>
              <w:t>5.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DAEF3C" w14:textId="77777777" w:rsidR="00293503" w:rsidRPr="00C95510" w:rsidRDefault="00293503" w:rsidP="00C95510">
            <w:pPr>
              <w:spacing w:after="60"/>
              <w:rPr>
                <w:b/>
                <w:sz w:val="20"/>
              </w:rPr>
            </w:pPr>
            <w:r w:rsidRPr="00C95510">
              <w:rPr>
                <w:b/>
                <w:sz w:val="20"/>
              </w:rPr>
              <w:t>N. deposito</w:t>
            </w:r>
          </w:p>
          <w:p w14:paraId="6018BC05" w14:textId="77777777" w:rsidR="00293503" w:rsidRPr="00C95510" w:rsidRDefault="00293503" w:rsidP="00C95510">
            <w:pPr>
              <w:spacing w:before="40"/>
              <w:rPr>
                <w:sz w:val="20"/>
              </w:rPr>
            </w:pPr>
            <w:r w:rsidRPr="00C95510">
              <w:rPr>
                <w:sz w:val="20"/>
              </w:rPr>
              <w:fldChar w:fldCharType="begin">
                <w:ffData>
                  <w:name w:val="spr"/>
                  <w:enabled/>
                  <w:calcOnExit w:val="0"/>
                  <w:exitMacro w:val="springen1"/>
                  <w:textInput>
                    <w:type w:val="number"/>
                    <w:maxLength w:val="4"/>
                  </w:textInput>
                </w:ffData>
              </w:fldChar>
            </w:r>
            <w:bookmarkStart w:id="1" w:name="spr"/>
            <w:r w:rsidRPr="00C95510">
              <w:rPr>
                <w:sz w:val="20"/>
              </w:rPr>
              <w:instrText xml:space="preserve"> FORMTEXT </w:instrText>
            </w:r>
            <w:r w:rsidRPr="00C95510">
              <w:rPr>
                <w:sz w:val="20"/>
              </w:rPr>
            </w:r>
            <w:r w:rsidRPr="00C95510">
              <w:rPr>
                <w:sz w:val="20"/>
              </w:rPr>
              <w:fldChar w:fldCharType="separate"/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sz w:val="20"/>
              </w:rPr>
              <w:fldChar w:fldCharType="end"/>
            </w:r>
            <w:bookmarkEnd w:id="1"/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F1F158" w14:textId="77777777" w:rsidR="00293503" w:rsidRDefault="00293503" w:rsidP="00EF45F9"/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14:paraId="6FC49B87" w14:textId="77777777" w:rsidR="00293503" w:rsidRPr="00C95510" w:rsidRDefault="00293503" w:rsidP="00EF45F9">
            <w:pPr>
              <w:rPr>
                <w:sz w:val="20"/>
              </w:rPr>
            </w:pPr>
          </w:p>
        </w:tc>
        <w:tc>
          <w:tcPr>
            <w:tcW w:w="2086" w:type="dxa"/>
            <w:vAlign w:val="center"/>
          </w:tcPr>
          <w:p w14:paraId="648F6CB9" w14:textId="77777777" w:rsidR="00293503" w:rsidRPr="00C95510" w:rsidRDefault="00293503" w:rsidP="00C95510">
            <w:pPr>
              <w:spacing w:after="60"/>
              <w:rPr>
                <w:sz w:val="20"/>
              </w:rPr>
            </w:pPr>
            <w:r w:rsidRPr="00C95510">
              <w:rPr>
                <w:sz w:val="20"/>
              </w:rPr>
              <w:t>Telefono</w:t>
            </w:r>
          </w:p>
        </w:tc>
        <w:tc>
          <w:tcPr>
            <w:tcW w:w="2086" w:type="dxa"/>
            <w:tcBorders>
              <w:right w:val="single" w:sz="4" w:space="0" w:color="auto"/>
            </w:tcBorders>
            <w:vAlign w:val="center"/>
          </w:tcPr>
          <w:p w14:paraId="6D4AD796" w14:textId="77777777" w:rsidR="00293503" w:rsidRPr="00C95510" w:rsidRDefault="00293503" w:rsidP="00EF45F9">
            <w:pPr>
              <w:rPr>
                <w:sz w:val="20"/>
              </w:rPr>
            </w:pPr>
            <w:r w:rsidRPr="00C95510">
              <w:rPr>
                <w:sz w:val="20"/>
              </w:rPr>
              <w:t>Telefax</w:t>
            </w:r>
          </w:p>
        </w:tc>
      </w:tr>
      <w:tr w:rsidR="00293503" w14:paraId="23199A9A" w14:textId="77777777" w:rsidTr="00C95510">
        <w:trPr>
          <w:trHeight w:hRule="exact" w:val="340"/>
        </w:trPr>
        <w:tc>
          <w:tcPr>
            <w:tcW w:w="395" w:type="dxa"/>
            <w:vMerge/>
            <w:tcBorders>
              <w:left w:val="single" w:sz="4" w:space="0" w:color="auto"/>
            </w:tcBorders>
          </w:tcPr>
          <w:p w14:paraId="31BC20D5" w14:textId="77777777" w:rsidR="00293503" w:rsidRPr="00C95510" w:rsidRDefault="00293503" w:rsidP="00C95510">
            <w:pPr>
              <w:spacing w:before="40"/>
              <w:rPr>
                <w:sz w:val="20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19445E07" w14:textId="77777777" w:rsidR="00293503" w:rsidRPr="00C95510" w:rsidRDefault="00293503" w:rsidP="00EF45F9">
            <w:pPr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7F36E" w14:textId="77777777" w:rsidR="00293503" w:rsidRDefault="00293503" w:rsidP="00EF45F9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</w:tcPr>
          <w:p w14:paraId="6DA2A856" w14:textId="77777777" w:rsidR="00293503" w:rsidRPr="00C95510" w:rsidRDefault="00293503" w:rsidP="00C95510">
            <w:pPr>
              <w:spacing w:before="40"/>
              <w:rPr>
                <w:b/>
                <w:sz w:val="20"/>
              </w:rPr>
            </w:pPr>
            <w:r w:rsidRPr="00C95510">
              <w:rPr>
                <w:b/>
                <w:sz w:val="20"/>
              </w:rPr>
              <w:t>3.</w:t>
            </w:r>
          </w:p>
        </w:tc>
        <w:tc>
          <w:tcPr>
            <w:tcW w:w="2892" w:type="dxa"/>
            <w:tcBorders>
              <w:top w:val="single" w:sz="4" w:space="0" w:color="auto"/>
              <w:right w:val="single" w:sz="4" w:space="0" w:color="auto"/>
            </w:tcBorders>
          </w:tcPr>
          <w:p w14:paraId="1420E24E" w14:textId="77777777" w:rsidR="00293503" w:rsidRPr="00C95510" w:rsidRDefault="00293503" w:rsidP="00C95510">
            <w:pPr>
              <w:spacing w:before="40" w:after="60"/>
              <w:rPr>
                <w:b/>
                <w:sz w:val="20"/>
              </w:rPr>
            </w:pPr>
            <w:r w:rsidRPr="00C95510">
              <w:rPr>
                <w:b/>
                <w:sz w:val="20"/>
              </w:rPr>
              <w:t>Firma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695F0" w14:textId="77777777" w:rsidR="00293503" w:rsidRDefault="00293503" w:rsidP="00EF45F9"/>
        </w:tc>
        <w:tc>
          <w:tcPr>
            <w:tcW w:w="394" w:type="dxa"/>
            <w:vMerge/>
            <w:tcBorders>
              <w:left w:val="single" w:sz="4" w:space="0" w:color="auto"/>
            </w:tcBorders>
            <w:vAlign w:val="center"/>
          </w:tcPr>
          <w:p w14:paraId="4802FC97" w14:textId="77777777" w:rsidR="00293503" w:rsidRPr="00C95510" w:rsidRDefault="00293503" w:rsidP="00C95510">
            <w:pPr>
              <w:spacing w:before="40"/>
              <w:rPr>
                <w:sz w:val="20"/>
              </w:rPr>
            </w:pPr>
          </w:p>
        </w:tc>
        <w:tc>
          <w:tcPr>
            <w:tcW w:w="30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5A115FB" w14:textId="77777777" w:rsidR="00293503" w:rsidRPr="00C95510" w:rsidRDefault="00293503" w:rsidP="00C95510">
            <w:pPr>
              <w:spacing w:before="40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511F3" w14:textId="77777777" w:rsidR="00293503" w:rsidRDefault="00293503" w:rsidP="00EF45F9"/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14:paraId="2C1E9A54" w14:textId="77777777" w:rsidR="00293503" w:rsidRPr="00C95510" w:rsidRDefault="00293503" w:rsidP="00EF45F9">
            <w:pPr>
              <w:rPr>
                <w:sz w:val="20"/>
              </w:rPr>
            </w:pPr>
          </w:p>
        </w:tc>
        <w:tc>
          <w:tcPr>
            <w:tcW w:w="2086" w:type="dxa"/>
            <w:vAlign w:val="center"/>
          </w:tcPr>
          <w:p w14:paraId="2D135684" w14:textId="77777777" w:rsidR="00293503" w:rsidRPr="00C95510" w:rsidRDefault="00293503" w:rsidP="00EF45F9">
            <w:pPr>
              <w:rPr>
                <w:sz w:val="20"/>
              </w:rPr>
            </w:pPr>
            <w:r w:rsidRPr="00C95510">
              <w:rPr>
                <w:sz w:val="20"/>
              </w:rPr>
              <w:fldChar w:fldCharType="begin">
                <w:ffData>
                  <w:name w:val="spr3"/>
                  <w:enabled/>
                  <w:calcOnExit w:val="0"/>
                  <w:exitMacro w:val="springen4"/>
                  <w:textInput/>
                </w:ffData>
              </w:fldChar>
            </w:r>
            <w:bookmarkStart w:id="2" w:name="spr3"/>
            <w:r w:rsidRPr="00C95510">
              <w:rPr>
                <w:sz w:val="20"/>
              </w:rPr>
              <w:instrText xml:space="preserve"> FORMTEXT </w:instrText>
            </w:r>
            <w:r w:rsidRPr="00C95510">
              <w:rPr>
                <w:sz w:val="20"/>
              </w:rPr>
            </w:r>
            <w:r w:rsidRPr="00C95510">
              <w:rPr>
                <w:sz w:val="20"/>
              </w:rPr>
              <w:fldChar w:fldCharType="separate"/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sz w:val="20"/>
              </w:rPr>
              <w:fldChar w:fldCharType="end"/>
            </w:r>
            <w:bookmarkEnd w:id="2"/>
          </w:p>
        </w:tc>
        <w:tc>
          <w:tcPr>
            <w:tcW w:w="2086" w:type="dxa"/>
            <w:tcBorders>
              <w:right w:val="single" w:sz="4" w:space="0" w:color="auto"/>
            </w:tcBorders>
            <w:vAlign w:val="center"/>
          </w:tcPr>
          <w:p w14:paraId="59EAE32A" w14:textId="77777777" w:rsidR="00293503" w:rsidRPr="00C95510" w:rsidRDefault="00293503" w:rsidP="00EF45F9">
            <w:pPr>
              <w:rPr>
                <w:sz w:val="20"/>
              </w:rPr>
            </w:pPr>
            <w:r w:rsidRPr="00C95510">
              <w:rPr>
                <w:sz w:val="20"/>
              </w:rPr>
              <w:fldChar w:fldCharType="begin">
                <w:ffData>
                  <w:name w:val="spr3"/>
                  <w:enabled/>
                  <w:calcOnExit w:val="0"/>
                  <w:exitMacro w:val="springen4"/>
                  <w:textInput/>
                </w:ffData>
              </w:fldChar>
            </w:r>
            <w:r w:rsidRPr="00C95510">
              <w:rPr>
                <w:sz w:val="20"/>
              </w:rPr>
              <w:instrText xml:space="preserve"> FORMTEXT </w:instrText>
            </w:r>
            <w:r w:rsidRPr="00C95510">
              <w:rPr>
                <w:sz w:val="20"/>
              </w:rPr>
            </w:r>
            <w:r w:rsidRPr="00C95510">
              <w:rPr>
                <w:sz w:val="20"/>
              </w:rPr>
              <w:fldChar w:fldCharType="separate"/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sz w:val="20"/>
              </w:rPr>
              <w:fldChar w:fldCharType="end"/>
            </w:r>
          </w:p>
        </w:tc>
      </w:tr>
      <w:tr w:rsidR="006C09E2" w14:paraId="1685F82C" w14:textId="77777777" w:rsidTr="00C95510">
        <w:trPr>
          <w:trHeight w:hRule="exact" w:val="340"/>
        </w:trPr>
        <w:tc>
          <w:tcPr>
            <w:tcW w:w="395" w:type="dxa"/>
            <w:vMerge w:val="restart"/>
            <w:tcBorders>
              <w:left w:val="single" w:sz="4" w:space="0" w:color="auto"/>
            </w:tcBorders>
          </w:tcPr>
          <w:p w14:paraId="284CBF58" w14:textId="77777777" w:rsidR="006C09E2" w:rsidRPr="00C95510" w:rsidRDefault="006C09E2" w:rsidP="00C95510">
            <w:pPr>
              <w:spacing w:before="40"/>
              <w:rPr>
                <w:sz w:val="20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23554BB1" w14:textId="77777777" w:rsidR="006C09E2" w:rsidRPr="00C95510" w:rsidRDefault="006C09E2" w:rsidP="00EF45F9">
            <w:pPr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458C09" w14:textId="77777777" w:rsidR="006C09E2" w:rsidRDefault="006C09E2" w:rsidP="00EF45F9"/>
        </w:tc>
        <w:tc>
          <w:tcPr>
            <w:tcW w:w="395" w:type="dxa"/>
            <w:vMerge w:val="restart"/>
            <w:tcBorders>
              <w:left w:val="single" w:sz="4" w:space="0" w:color="auto"/>
            </w:tcBorders>
          </w:tcPr>
          <w:p w14:paraId="7919FABA" w14:textId="77777777" w:rsidR="006C09E2" w:rsidRPr="00C95510" w:rsidRDefault="006C09E2" w:rsidP="00EF45F9">
            <w:pPr>
              <w:rPr>
                <w:sz w:val="20"/>
              </w:rPr>
            </w:pPr>
          </w:p>
        </w:tc>
        <w:tc>
          <w:tcPr>
            <w:tcW w:w="2892" w:type="dxa"/>
            <w:vMerge w:val="restart"/>
            <w:tcBorders>
              <w:right w:val="single" w:sz="4" w:space="0" w:color="auto"/>
            </w:tcBorders>
          </w:tcPr>
          <w:p w14:paraId="74B49A04" w14:textId="77777777" w:rsidR="006C09E2" w:rsidRPr="00C95510" w:rsidRDefault="006C09E2" w:rsidP="00C95510">
            <w:pPr>
              <w:spacing w:after="60"/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8593BF" w14:textId="77777777" w:rsidR="006C09E2" w:rsidRDefault="006C09E2" w:rsidP="00EF45F9"/>
        </w:tc>
        <w:tc>
          <w:tcPr>
            <w:tcW w:w="394" w:type="dxa"/>
            <w:vMerge w:val="restart"/>
            <w:tcBorders>
              <w:left w:val="single" w:sz="4" w:space="0" w:color="auto"/>
            </w:tcBorders>
          </w:tcPr>
          <w:p w14:paraId="5281EFCF" w14:textId="77777777" w:rsidR="006C09E2" w:rsidRPr="00C95510" w:rsidRDefault="006C09E2" w:rsidP="00C95510">
            <w:pPr>
              <w:spacing w:before="40"/>
              <w:rPr>
                <w:sz w:val="20"/>
              </w:rPr>
            </w:pPr>
          </w:p>
        </w:tc>
        <w:tc>
          <w:tcPr>
            <w:tcW w:w="3006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D9C7D7" w14:textId="77777777" w:rsidR="006C09E2" w:rsidRPr="00C95510" w:rsidRDefault="006C09E2" w:rsidP="00C95510">
            <w:pPr>
              <w:spacing w:after="60"/>
              <w:rPr>
                <w:sz w:val="20"/>
              </w:rPr>
            </w:pPr>
            <w:r w:rsidRPr="00C95510">
              <w:rPr>
                <w:sz w:val="20"/>
              </w:rPr>
              <w:t>Designazione</w:t>
            </w:r>
          </w:p>
          <w:p w14:paraId="06D475AD" w14:textId="77777777" w:rsidR="006C09E2" w:rsidRPr="00C95510" w:rsidRDefault="00D10D0F" w:rsidP="00C95510">
            <w:pPr>
              <w:spacing w:before="40"/>
              <w:rPr>
                <w:sz w:val="20"/>
              </w:rPr>
            </w:pPr>
            <w:r w:rsidRPr="00C95510">
              <w:rPr>
                <w:sz w:val="20"/>
              </w:rPr>
              <w:fldChar w:fldCharType="begin">
                <w:ffData>
                  <w:name w:val="spr1"/>
                  <w:enabled/>
                  <w:calcOnExit w:val="0"/>
                  <w:exitMacro w:val="springen2"/>
                  <w:textInput/>
                </w:ffData>
              </w:fldChar>
            </w:r>
            <w:bookmarkStart w:id="3" w:name="spr1"/>
            <w:r w:rsidRPr="00C95510">
              <w:rPr>
                <w:sz w:val="20"/>
              </w:rPr>
              <w:instrText xml:space="preserve"> FORMTEXT </w:instrText>
            </w:r>
            <w:r w:rsidRPr="00C95510">
              <w:rPr>
                <w:sz w:val="20"/>
              </w:rPr>
            </w:r>
            <w:r w:rsidRPr="00C95510">
              <w:rPr>
                <w:sz w:val="20"/>
              </w:rPr>
              <w:fldChar w:fldCharType="separate"/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sz w:val="20"/>
              </w:rPr>
              <w:fldChar w:fldCharType="end"/>
            </w:r>
            <w:bookmarkEnd w:id="3"/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B316E9" w14:textId="77777777" w:rsidR="006C09E2" w:rsidRDefault="006C09E2" w:rsidP="00EF45F9"/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14:paraId="3482B0CD" w14:textId="77777777" w:rsidR="006C09E2" w:rsidRPr="00C95510" w:rsidRDefault="006C09E2" w:rsidP="00EF45F9">
            <w:pPr>
              <w:rPr>
                <w:sz w:val="20"/>
              </w:rPr>
            </w:pPr>
          </w:p>
        </w:tc>
        <w:tc>
          <w:tcPr>
            <w:tcW w:w="417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4C57F3E" w14:textId="77777777" w:rsidR="006C09E2" w:rsidRPr="00C95510" w:rsidRDefault="00293503" w:rsidP="00C95510">
            <w:pPr>
              <w:spacing w:after="60"/>
              <w:rPr>
                <w:sz w:val="20"/>
              </w:rPr>
            </w:pPr>
            <w:r w:rsidRPr="00C95510">
              <w:rPr>
                <w:sz w:val="20"/>
              </w:rPr>
              <w:t>e-mail</w:t>
            </w:r>
          </w:p>
          <w:p w14:paraId="77AF2E09" w14:textId="77777777" w:rsidR="006C09E2" w:rsidRPr="00C95510" w:rsidRDefault="00D10D0F" w:rsidP="00EF45F9">
            <w:pPr>
              <w:rPr>
                <w:sz w:val="20"/>
              </w:rPr>
            </w:pPr>
            <w:r w:rsidRPr="00C95510">
              <w:rPr>
                <w:sz w:val="20"/>
              </w:rPr>
              <w:fldChar w:fldCharType="begin">
                <w:ffData>
                  <w:name w:val="spr4"/>
                  <w:enabled/>
                  <w:calcOnExit w:val="0"/>
                  <w:textInput/>
                </w:ffData>
              </w:fldChar>
            </w:r>
            <w:bookmarkStart w:id="4" w:name="spr4"/>
            <w:r w:rsidRPr="00C95510">
              <w:rPr>
                <w:sz w:val="20"/>
              </w:rPr>
              <w:instrText xml:space="preserve"> FORMTEXT </w:instrText>
            </w:r>
            <w:r w:rsidRPr="00C95510">
              <w:rPr>
                <w:sz w:val="20"/>
              </w:rPr>
            </w:r>
            <w:r w:rsidRPr="00C95510">
              <w:rPr>
                <w:sz w:val="20"/>
              </w:rPr>
              <w:fldChar w:fldCharType="separate"/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noProof/>
                <w:sz w:val="20"/>
              </w:rPr>
              <w:t> </w:t>
            </w:r>
            <w:r w:rsidRPr="00C95510">
              <w:rPr>
                <w:sz w:val="20"/>
              </w:rPr>
              <w:fldChar w:fldCharType="end"/>
            </w:r>
            <w:bookmarkEnd w:id="4"/>
          </w:p>
        </w:tc>
      </w:tr>
      <w:tr w:rsidR="006C09E2" w14:paraId="54D910C1" w14:textId="77777777" w:rsidTr="00C95510">
        <w:trPr>
          <w:trHeight w:hRule="exact" w:val="340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8E6EDA" w14:textId="77777777" w:rsidR="006C09E2" w:rsidRPr="00C95510" w:rsidRDefault="006C09E2" w:rsidP="00C95510">
            <w:pPr>
              <w:spacing w:before="40"/>
              <w:rPr>
                <w:sz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F3F63E1" w14:textId="77777777" w:rsidR="006C09E2" w:rsidRPr="00C95510" w:rsidRDefault="006C09E2" w:rsidP="00EF45F9">
            <w:pPr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E7A1E7" w14:textId="77777777" w:rsidR="006C09E2" w:rsidRDefault="006C09E2" w:rsidP="00EF45F9"/>
        </w:tc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3AFBCC" w14:textId="77777777" w:rsidR="006C09E2" w:rsidRPr="00C95510" w:rsidRDefault="006C09E2" w:rsidP="00EF45F9">
            <w:pPr>
              <w:rPr>
                <w:sz w:val="20"/>
              </w:rPr>
            </w:pPr>
          </w:p>
        </w:tc>
        <w:tc>
          <w:tcPr>
            <w:tcW w:w="28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3DABC10" w14:textId="77777777" w:rsidR="006C09E2" w:rsidRPr="00C95510" w:rsidRDefault="006C09E2" w:rsidP="00C95510">
            <w:pPr>
              <w:spacing w:after="60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DB4CA" w14:textId="77777777" w:rsidR="006C09E2" w:rsidRDefault="006C09E2" w:rsidP="00EF45F9"/>
        </w:tc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BD7056" w14:textId="77777777" w:rsidR="006C09E2" w:rsidRPr="00C95510" w:rsidRDefault="006C09E2" w:rsidP="00C95510">
            <w:pPr>
              <w:spacing w:before="40"/>
              <w:rPr>
                <w:b/>
                <w:sz w:val="20"/>
              </w:rPr>
            </w:pPr>
          </w:p>
        </w:tc>
        <w:tc>
          <w:tcPr>
            <w:tcW w:w="30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E8B93F8" w14:textId="77777777" w:rsidR="006C09E2" w:rsidRPr="00C95510" w:rsidRDefault="006C09E2" w:rsidP="00C95510">
            <w:pPr>
              <w:spacing w:before="40"/>
              <w:rPr>
                <w:b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86D55" w14:textId="77777777" w:rsidR="006C09E2" w:rsidRDefault="006C09E2" w:rsidP="00EF45F9"/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47205C" w14:textId="77777777" w:rsidR="006C09E2" w:rsidRPr="00C95510" w:rsidRDefault="006C09E2" w:rsidP="00EF45F9">
            <w:pPr>
              <w:rPr>
                <w:sz w:val="20"/>
              </w:rPr>
            </w:pPr>
          </w:p>
        </w:tc>
        <w:tc>
          <w:tcPr>
            <w:tcW w:w="417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B13208" w14:textId="77777777" w:rsidR="006C09E2" w:rsidRPr="00C95510" w:rsidRDefault="006C09E2" w:rsidP="00EF45F9">
            <w:pPr>
              <w:rPr>
                <w:sz w:val="20"/>
              </w:rPr>
            </w:pPr>
          </w:p>
        </w:tc>
      </w:tr>
    </w:tbl>
    <w:p w14:paraId="2664B0A1" w14:textId="77777777" w:rsidR="006C09E2" w:rsidRDefault="006C09E2" w:rsidP="00FD1902"/>
    <w:tbl>
      <w:tblPr>
        <w:tblW w:w="15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98"/>
        <w:gridCol w:w="1632"/>
        <w:gridCol w:w="1478"/>
        <w:gridCol w:w="1584"/>
        <w:gridCol w:w="1134"/>
        <w:gridCol w:w="1843"/>
        <w:gridCol w:w="803"/>
        <w:gridCol w:w="709"/>
        <w:gridCol w:w="1106"/>
        <w:gridCol w:w="1634"/>
        <w:gridCol w:w="1276"/>
        <w:gridCol w:w="661"/>
        <w:gridCol w:w="560"/>
      </w:tblGrid>
      <w:tr w:rsidR="00EE1195" w:rsidRPr="00C95510" w14:paraId="16AFAD85" w14:textId="77777777" w:rsidTr="00C95510">
        <w:tc>
          <w:tcPr>
            <w:tcW w:w="528" w:type="dxa"/>
            <w:vAlign w:val="center"/>
          </w:tcPr>
          <w:p w14:paraId="7FD8D545" w14:textId="77777777" w:rsidR="00C10BFE" w:rsidRPr="00C95510" w:rsidRDefault="00C10BFE" w:rsidP="00C95510">
            <w:pPr>
              <w:jc w:val="right"/>
              <w:rPr>
                <w:b/>
                <w:sz w:val="20"/>
                <w:lang w:val="it-CH"/>
              </w:rPr>
            </w:pPr>
            <w:r w:rsidRPr="00C95510">
              <w:rPr>
                <w:b/>
                <w:sz w:val="20"/>
                <w:lang w:val="it-CH"/>
              </w:rPr>
              <w:t>7.</w:t>
            </w:r>
          </w:p>
        </w:tc>
        <w:tc>
          <w:tcPr>
            <w:tcW w:w="698" w:type="dxa"/>
            <w:vAlign w:val="center"/>
          </w:tcPr>
          <w:p w14:paraId="3C7AAE87" w14:textId="77777777" w:rsidR="00C10BFE" w:rsidRPr="00C95510" w:rsidRDefault="00CC15BD" w:rsidP="00C95510">
            <w:pPr>
              <w:jc w:val="center"/>
              <w:rPr>
                <w:b/>
                <w:sz w:val="20"/>
                <w:lang w:val="it-CH"/>
              </w:rPr>
            </w:pPr>
            <w:r w:rsidRPr="00C95510">
              <w:rPr>
                <w:b/>
                <w:sz w:val="20"/>
                <w:lang w:val="it-CH"/>
              </w:rPr>
              <w:t>RC</w:t>
            </w:r>
          </w:p>
        </w:tc>
        <w:tc>
          <w:tcPr>
            <w:tcW w:w="1632" w:type="dxa"/>
            <w:vAlign w:val="center"/>
          </w:tcPr>
          <w:p w14:paraId="498651A0" w14:textId="77777777" w:rsidR="00C10BFE" w:rsidRPr="00C95510" w:rsidRDefault="00AC14D6" w:rsidP="00C95510">
            <w:pPr>
              <w:jc w:val="center"/>
              <w:rPr>
                <w:b/>
                <w:sz w:val="20"/>
              </w:rPr>
            </w:pPr>
            <w:r w:rsidRPr="00C95510">
              <w:rPr>
                <w:b/>
                <w:sz w:val="20"/>
                <w:lang w:val="it-CH"/>
              </w:rPr>
              <w:t>N</w:t>
            </w:r>
            <w:r w:rsidRPr="00C95510">
              <w:rPr>
                <w:b/>
                <w:sz w:val="20"/>
              </w:rPr>
              <w:t>. depositario autorizzato</w:t>
            </w:r>
          </w:p>
        </w:tc>
        <w:tc>
          <w:tcPr>
            <w:tcW w:w="1478" w:type="dxa"/>
            <w:vAlign w:val="center"/>
          </w:tcPr>
          <w:p w14:paraId="40F64622" w14:textId="77777777" w:rsidR="00C10BFE" w:rsidRPr="00C95510" w:rsidRDefault="00AC14D6" w:rsidP="00C95510">
            <w:pPr>
              <w:jc w:val="center"/>
              <w:rPr>
                <w:b/>
                <w:sz w:val="20"/>
                <w:lang w:val="it-CH"/>
              </w:rPr>
            </w:pPr>
            <w:r w:rsidRPr="00C95510">
              <w:rPr>
                <w:b/>
                <w:sz w:val="20"/>
                <w:lang w:val="it-CH"/>
              </w:rPr>
              <w:t>Data</w:t>
            </w:r>
            <w:r w:rsidR="00A55364" w:rsidRPr="00C95510">
              <w:rPr>
                <w:b/>
                <w:sz w:val="20"/>
                <w:lang w:val="it-CH"/>
              </w:rPr>
              <w:br/>
            </w:r>
            <w:r w:rsidRPr="00C95510">
              <w:rPr>
                <w:b/>
                <w:sz w:val="20"/>
                <w:lang w:val="it-CH"/>
              </w:rPr>
              <w:t>movimento</w:t>
            </w:r>
          </w:p>
        </w:tc>
        <w:tc>
          <w:tcPr>
            <w:tcW w:w="1584" w:type="dxa"/>
            <w:vAlign w:val="center"/>
          </w:tcPr>
          <w:p w14:paraId="42ED6C7B" w14:textId="77777777" w:rsidR="00C10BFE" w:rsidRPr="00C95510" w:rsidRDefault="00AC14D6" w:rsidP="00C95510">
            <w:pPr>
              <w:jc w:val="right"/>
              <w:rPr>
                <w:b/>
                <w:sz w:val="20"/>
                <w:lang w:val="it-CH"/>
              </w:rPr>
            </w:pPr>
            <w:r w:rsidRPr="00C95510">
              <w:rPr>
                <w:b/>
                <w:sz w:val="20"/>
                <w:lang w:val="it-CH"/>
              </w:rPr>
              <w:t>N. movimento</w:t>
            </w:r>
          </w:p>
        </w:tc>
        <w:tc>
          <w:tcPr>
            <w:tcW w:w="1134" w:type="dxa"/>
            <w:vAlign w:val="center"/>
          </w:tcPr>
          <w:p w14:paraId="29677444" w14:textId="77777777" w:rsidR="00C10BFE" w:rsidRPr="00C95510" w:rsidRDefault="00AC14D6" w:rsidP="00C95510">
            <w:pPr>
              <w:jc w:val="center"/>
              <w:rPr>
                <w:b/>
                <w:sz w:val="20"/>
                <w:lang w:val="it-CH"/>
              </w:rPr>
            </w:pPr>
            <w:r w:rsidRPr="00C95510">
              <w:rPr>
                <w:b/>
                <w:sz w:val="20"/>
                <w:lang w:val="it-CH"/>
              </w:rPr>
              <w:t xml:space="preserve">N. </w:t>
            </w:r>
            <w:r w:rsidR="005A7C24" w:rsidRPr="00C95510">
              <w:rPr>
                <w:b/>
                <w:sz w:val="20"/>
                <w:lang w:val="it-CH"/>
              </w:rPr>
              <w:br/>
            </w:r>
            <w:r w:rsidRPr="00C95510">
              <w:rPr>
                <w:b/>
                <w:sz w:val="20"/>
                <w:lang w:val="it-CH"/>
              </w:rPr>
              <w:t>articolo</w:t>
            </w:r>
          </w:p>
        </w:tc>
        <w:tc>
          <w:tcPr>
            <w:tcW w:w="1843" w:type="dxa"/>
            <w:vAlign w:val="center"/>
          </w:tcPr>
          <w:p w14:paraId="00E4166B" w14:textId="77777777" w:rsidR="00C10BFE" w:rsidRPr="00C95510" w:rsidRDefault="00A55364" w:rsidP="00C95510">
            <w:pPr>
              <w:jc w:val="right"/>
              <w:rPr>
                <w:b/>
                <w:sz w:val="20"/>
                <w:lang w:val="it-CH"/>
              </w:rPr>
            </w:pPr>
            <w:r w:rsidRPr="00C95510">
              <w:rPr>
                <w:b/>
                <w:sz w:val="20"/>
                <w:lang w:val="it-CH"/>
              </w:rPr>
              <w:t>Quantità</w:t>
            </w:r>
            <w:r w:rsidR="00293503" w:rsidRPr="00C95510">
              <w:rPr>
                <w:b/>
                <w:sz w:val="20"/>
                <w:lang w:val="it-CH"/>
              </w:rPr>
              <w:t xml:space="preserve"> l/kg</w:t>
            </w:r>
          </w:p>
        </w:tc>
        <w:tc>
          <w:tcPr>
            <w:tcW w:w="803" w:type="dxa"/>
            <w:vAlign w:val="center"/>
          </w:tcPr>
          <w:p w14:paraId="493CC5D0" w14:textId="77777777" w:rsidR="00C10BFE" w:rsidRPr="00C95510" w:rsidRDefault="00EA1F5B" w:rsidP="00C95510">
            <w:pPr>
              <w:jc w:val="center"/>
              <w:rPr>
                <w:b/>
                <w:sz w:val="20"/>
                <w:lang w:val="it-CH"/>
              </w:rPr>
            </w:pPr>
            <w:r w:rsidRPr="00C95510">
              <w:rPr>
                <w:b/>
                <w:sz w:val="20"/>
                <w:lang w:val="it-CH"/>
              </w:rPr>
              <w:t>UD</w:t>
            </w:r>
          </w:p>
        </w:tc>
        <w:tc>
          <w:tcPr>
            <w:tcW w:w="709" w:type="dxa"/>
            <w:vAlign w:val="center"/>
          </w:tcPr>
          <w:p w14:paraId="3B7D8638" w14:textId="77777777" w:rsidR="00C10BFE" w:rsidRPr="00C95510" w:rsidRDefault="00CC15BD" w:rsidP="00C95510">
            <w:pPr>
              <w:jc w:val="center"/>
              <w:rPr>
                <w:b/>
                <w:sz w:val="20"/>
                <w:lang w:val="it-CH"/>
              </w:rPr>
            </w:pPr>
            <w:r w:rsidRPr="00C95510">
              <w:rPr>
                <w:b/>
                <w:sz w:val="20"/>
                <w:lang w:val="it-CH"/>
              </w:rPr>
              <w:t>MT</w:t>
            </w:r>
          </w:p>
        </w:tc>
        <w:tc>
          <w:tcPr>
            <w:tcW w:w="1106" w:type="dxa"/>
            <w:vAlign w:val="center"/>
          </w:tcPr>
          <w:p w14:paraId="5992E67D" w14:textId="77777777" w:rsidR="00C10BFE" w:rsidRPr="00C95510" w:rsidRDefault="00AC14D6" w:rsidP="00C95510">
            <w:pPr>
              <w:jc w:val="center"/>
              <w:rPr>
                <w:b/>
                <w:sz w:val="20"/>
                <w:lang w:val="it-CH"/>
              </w:rPr>
            </w:pPr>
            <w:r w:rsidRPr="00C95510">
              <w:rPr>
                <w:b/>
                <w:sz w:val="20"/>
                <w:lang w:val="it-CH"/>
              </w:rPr>
              <w:t xml:space="preserve">N. </w:t>
            </w:r>
            <w:r w:rsidR="0005234C" w:rsidRPr="00C95510">
              <w:rPr>
                <w:b/>
                <w:sz w:val="20"/>
                <w:lang w:val="it-CH"/>
              </w:rPr>
              <w:t>d</w:t>
            </w:r>
            <w:r w:rsidRPr="00C95510">
              <w:rPr>
                <w:b/>
                <w:sz w:val="20"/>
                <w:lang w:val="it-CH"/>
              </w:rPr>
              <w:t>eposito-CR</w:t>
            </w:r>
          </w:p>
        </w:tc>
        <w:tc>
          <w:tcPr>
            <w:tcW w:w="1634" w:type="dxa"/>
            <w:vAlign w:val="center"/>
          </w:tcPr>
          <w:p w14:paraId="73A12292" w14:textId="77777777" w:rsidR="00C10BFE" w:rsidRPr="00C95510" w:rsidRDefault="00AC14D6" w:rsidP="00C95510">
            <w:pPr>
              <w:jc w:val="center"/>
              <w:rPr>
                <w:b/>
                <w:sz w:val="20"/>
                <w:lang w:val="it-CH"/>
              </w:rPr>
            </w:pPr>
            <w:r w:rsidRPr="00C95510">
              <w:rPr>
                <w:b/>
                <w:sz w:val="20"/>
                <w:lang w:val="it-CH"/>
              </w:rPr>
              <w:t>N. contribuente-CR</w:t>
            </w:r>
          </w:p>
        </w:tc>
        <w:tc>
          <w:tcPr>
            <w:tcW w:w="1276" w:type="dxa"/>
            <w:vAlign w:val="center"/>
          </w:tcPr>
          <w:p w14:paraId="07B84117" w14:textId="77777777" w:rsidR="00C10BFE" w:rsidRPr="00C95510" w:rsidRDefault="00AC14D6" w:rsidP="00C95510">
            <w:pPr>
              <w:jc w:val="center"/>
              <w:rPr>
                <w:b/>
                <w:sz w:val="20"/>
                <w:lang w:val="it-CH"/>
              </w:rPr>
            </w:pPr>
            <w:r w:rsidRPr="00C95510">
              <w:rPr>
                <w:b/>
                <w:sz w:val="20"/>
                <w:lang w:val="it-CH"/>
              </w:rPr>
              <w:t>N. articolo-CR</w:t>
            </w:r>
          </w:p>
        </w:tc>
        <w:tc>
          <w:tcPr>
            <w:tcW w:w="661" w:type="dxa"/>
            <w:vAlign w:val="center"/>
          </w:tcPr>
          <w:p w14:paraId="42A5C12F" w14:textId="77777777" w:rsidR="00C10BFE" w:rsidRPr="00C95510" w:rsidRDefault="00C10BFE" w:rsidP="00C95510">
            <w:pPr>
              <w:jc w:val="center"/>
              <w:rPr>
                <w:b/>
                <w:sz w:val="20"/>
                <w:lang w:val="it-CH"/>
              </w:rPr>
            </w:pPr>
            <w:r w:rsidRPr="00C95510">
              <w:rPr>
                <w:b/>
                <w:sz w:val="20"/>
                <w:lang w:val="it-CH"/>
              </w:rPr>
              <w:t>VRU</w:t>
            </w:r>
          </w:p>
        </w:tc>
        <w:tc>
          <w:tcPr>
            <w:tcW w:w="560" w:type="dxa"/>
            <w:vAlign w:val="center"/>
          </w:tcPr>
          <w:p w14:paraId="6BF0F9E5" w14:textId="77777777" w:rsidR="00C10BFE" w:rsidRPr="00C95510" w:rsidRDefault="00C10BFE" w:rsidP="00C95510">
            <w:pPr>
              <w:jc w:val="center"/>
              <w:rPr>
                <w:b/>
                <w:sz w:val="20"/>
                <w:lang w:val="it-CH"/>
              </w:rPr>
            </w:pPr>
            <w:r w:rsidRPr="00C95510">
              <w:rPr>
                <w:b/>
                <w:sz w:val="20"/>
                <w:lang w:val="it-CH"/>
              </w:rPr>
              <w:t>S/N</w:t>
            </w:r>
          </w:p>
        </w:tc>
      </w:tr>
      <w:tr w:rsidR="00EE1195" w:rsidRPr="00C95510" w14:paraId="0D41F350" w14:textId="77777777" w:rsidTr="00C95510">
        <w:trPr>
          <w:trHeight w:hRule="exact" w:val="340"/>
        </w:trPr>
        <w:tc>
          <w:tcPr>
            <w:tcW w:w="528" w:type="dxa"/>
            <w:vAlign w:val="center"/>
          </w:tcPr>
          <w:p w14:paraId="6CA08D5F" w14:textId="77777777" w:rsidR="00C10BFE" w:rsidRPr="00C95510" w:rsidRDefault="00C10BFE" w:rsidP="00C95510">
            <w:pPr>
              <w:jc w:val="right"/>
              <w:rPr>
                <w:sz w:val="22"/>
                <w:szCs w:val="22"/>
                <w:lang w:val="it-CH"/>
              </w:rPr>
            </w:pPr>
            <w:r w:rsidRPr="00C95510">
              <w:rPr>
                <w:sz w:val="22"/>
                <w:szCs w:val="22"/>
                <w:lang w:val="it-CH"/>
              </w:rPr>
              <w:t>01</w:t>
            </w:r>
          </w:p>
        </w:tc>
        <w:tc>
          <w:tcPr>
            <w:tcW w:w="698" w:type="dxa"/>
            <w:vAlign w:val="center"/>
          </w:tcPr>
          <w:p w14:paraId="665C6F58" w14:textId="77777777" w:rsidR="00C10BFE" w:rsidRPr="00C95510" w:rsidRDefault="009313D9" w:rsidP="00C95510">
            <w:pPr>
              <w:jc w:val="center"/>
              <w:rPr>
                <w:sz w:val="22"/>
                <w:szCs w:val="22"/>
                <w:lang w:val="it-CH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5" w:name="Text11"/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632" w:type="dxa"/>
            <w:vAlign w:val="center"/>
          </w:tcPr>
          <w:p w14:paraId="03286A4D" w14:textId="77777777" w:rsidR="00C10BFE" w:rsidRPr="00C95510" w:rsidRDefault="009313D9" w:rsidP="00C95510">
            <w:pPr>
              <w:jc w:val="center"/>
              <w:rPr>
                <w:sz w:val="22"/>
                <w:szCs w:val="22"/>
                <w:lang w:val="it-CH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6" w:name="Text13"/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478" w:type="dxa"/>
            <w:vAlign w:val="center"/>
          </w:tcPr>
          <w:p w14:paraId="4082AB98" w14:textId="77777777" w:rsidR="00C10BFE" w:rsidRPr="00C95510" w:rsidRDefault="00C10BFE" w:rsidP="00C95510">
            <w:pPr>
              <w:jc w:val="center"/>
              <w:rPr>
                <w:sz w:val="22"/>
                <w:szCs w:val="22"/>
                <w:lang w:val="it-CH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  <w:lang w:val="it-CH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6FFDB2B8" w14:textId="77777777" w:rsidR="00C10BFE" w:rsidRPr="00C95510" w:rsidRDefault="009313D9" w:rsidP="00C95510">
            <w:pPr>
              <w:jc w:val="right"/>
              <w:rPr>
                <w:sz w:val="22"/>
                <w:szCs w:val="22"/>
                <w:lang w:val="it-CH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" w:name="Text15"/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="002653CD" w:rsidRPr="00C95510">
              <w:rPr>
                <w:noProof/>
                <w:sz w:val="22"/>
                <w:szCs w:val="22"/>
              </w:rPr>
              <w:t> </w:t>
            </w:r>
            <w:r w:rsidR="002653CD" w:rsidRPr="00C95510">
              <w:rPr>
                <w:noProof/>
                <w:sz w:val="22"/>
                <w:szCs w:val="22"/>
              </w:rPr>
              <w:t> </w:t>
            </w:r>
            <w:r w:rsidR="002653CD" w:rsidRPr="00C95510">
              <w:rPr>
                <w:noProof/>
                <w:sz w:val="22"/>
                <w:szCs w:val="22"/>
              </w:rPr>
              <w:t> </w:t>
            </w:r>
            <w:r w:rsidR="002653CD" w:rsidRPr="00C95510">
              <w:rPr>
                <w:noProof/>
                <w:sz w:val="22"/>
                <w:szCs w:val="22"/>
              </w:rPr>
              <w:t> </w:t>
            </w:r>
            <w:r w:rsidR="002653CD"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134" w:type="dxa"/>
            <w:vAlign w:val="center"/>
          </w:tcPr>
          <w:p w14:paraId="72BE3F24" w14:textId="77777777" w:rsidR="00C10BFE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8" w:name="Text12"/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843" w:type="dxa"/>
            <w:vAlign w:val="center"/>
          </w:tcPr>
          <w:p w14:paraId="0789437D" w14:textId="77777777" w:rsidR="00C10BFE" w:rsidRPr="00C95510" w:rsidRDefault="002C2460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01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bookmarkStart w:id="9" w:name="t01"/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="002E6594" w:rsidRPr="00C95510">
              <w:rPr>
                <w:noProof/>
                <w:sz w:val="22"/>
                <w:szCs w:val="22"/>
              </w:rPr>
              <w:t> </w:t>
            </w:r>
            <w:r w:rsidR="002E6594" w:rsidRPr="00C95510">
              <w:rPr>
                <w:noProof/>
                <w:sz w:val="22"/>
                <w:szCs w:val="22"/>
              </w:rPr>
              <w:t> </w:t>
            </w:r>
            <w:r w:rsidR="002E6594" w:rsidRPr="00C95510">
              <w:rPr>
                <w:noProof/>
                <w:sz w:val="22"/>
                <w:szCs w:val="22"/>
              </w:rPr>
              <w:t> </w:t>
            </w:r>
            <w:r w:rsidR="002E6594" w:rsidRPr="00C95510">
              <w:rPr>
                <w:noProof/>
                <w:sz w:val="22"/>
                <w:szCs w:val="22"/>
              </w:rPr>
              <w:t> </w:t>
            </w:r>
            <w:r w:rsidR="002E6594"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803" w:type="dxa"/>
            <w:vAlign w:val="center"/>
          </w:tcPr>
          <w:p w14:paraId="37EECC2E" w14:textId="77777777" w:rsidR="00C10BFE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0" w:name="Text17"/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709" w:type="dxa"/>
            <w:vAlign w:val="center"/>
          </w:tcPr>
          <w:p w14:paraId="5F1BDC46" w14:textId="77777777" w:rsidR="00C10BFE" w:rsidRPr="00C95510" w:rsidRDefault="002C2460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1" w:name="Text18"/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106" w:type="dxa"/>
            <w:vAlign w:val="center"/>
          </w:tcPr>
          <w:p w14:paraId="4ADE41EB" w14:textId="77777777" w:rsidR="00C10BFE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2" w:name="Text19"/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634" w:type="dxa"/>
            <w:vAlign w:val="center"/>
          </w:tcPr>
          <w:p w14:paraId="4B93C211" w14:textId="77777777" w:rsidR="00C10BFE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3" w:name="Text20"/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276" w:type="dxa"/>
            <w:vAlign w:val="center"/>
          </w:tcPr>
          <w:p w14:paraId="7E88DD04" w14:textId="77777777" w:rsidR="00C10BFE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1" w:type="dxa"/>
            <w:vAlign w:val="center"/>
          </w:tcPr>
          <w:p w14:paraId="6393D04C" w14:textId="77777777" w:rsidR="00C10BFE" w:rsidRPr="00C95510" w:rsidRDefault="007E4692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38AAD88A" w14:textId="77777777" w:rsidR="00C10BFE" w:rsidRPr="00C95510" w:rsidRDefault="007E4692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Text29"/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 w:rsidR="009313D9" w:rsidRPr="00C95510" w14:paraId="1570B495" w14:textId="77777777" w:rsidTr="00C95510">
        <w:trPr>
          <w:trHeight w:hRule="exact" w:val="340"/>
        </w:trPr>
        <w:tc>
          <w:tcPr>
            <w:tcW w:w="528" w:type="dxa"/>
            <w:vAlign w:val="center"/>
          </w:tcPr>
          <w:p w14:paraId="361FFAFC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02</w:t>
            </w:r>
          </w:p>
        </w:tc>
        <w:tc>
          <w:tcPr>
            <w:tcW w:w="698" w:type="dxa"/>
            <w:vAlign w:val="center"/>
          </w:tcPr>
          <w:p w14:paraId="03EC74DC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2" w:type="dxa"/>
            <w:vAlign w:val="center"/>
          </w:tcPr>
          <w:p w14:paraId="214BD133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vAlign w:val="center"/>
          </w:tcPr>
          <w:p w14:paraId="74A54A9F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042C9F57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EE97D89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E81BBB3" w14:textId="77777777" w:rsidR="009313D9" w:rsidRDefault="009313D9" w:rsidP="00C95510">
            <w:pPr>
              <w:jc w:val="right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01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vAlign w:val="center"/>
          </w:tcPr>
          <w:p w14:paraId="720A8E14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9F97D1E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14:paraId="1341B873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14:paraId="5B4DD15E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365E8D3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1" w:type="dxa"/>
            <w:vAlign w:val="center"/>
          </w:tcPr>
          <w:p w14:paraId="07A1D327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662E333E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4B5A3589" w14:textId="77777777" w:rsidTr="00C95510">
        <w:trPr>
          <w:trHeight w:hRule="exact" w:val="340"/>
        </w:trPr>
        <w:tc>
          <w:tcPr>
            <w:tcW w:w="528" w:type="dxa"/>
            <w:vAlign w:val="center"/>
          </w:tcPr>
          <w:p w14:paraId="1FCC708D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03</w:t>
            </w:r>
          </w:p>
        </w:tc>
        <w:tc>
          <w:tcPr>
            <w:tcW w:w="698" w:type="dxa"/>
            <w:vAlign w:val="center"/>
          </w:tcPr>
          <w:p w14:paraId="0106A273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2" w:type="dxa"/>
            <w:vAlign w:val="center"/>
          </w:tcPr>
          <w:p w14:paraId="7692C55B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vAlign w:val="center"/>
          </w:tcPr>
          <w:p w14:paraId="77AA1B02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53DB1722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713537D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B76979C" w14:textId="77777777" w:rsidR="009313D9" w:rsidRDefault="009313D9" w:rsidP="00C95510">
            <w:pPr>
              <w:jc w:val="right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01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vAlign w:val="center"/>
          </w:tcPr>
          <w:p w14:paraId="6FA31429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E495697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14:paraId="3E8BB5B3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14:paraId="10C65B83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4B16F02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1" w:type="dxa"/>
            <w:vAlign w:val="center"/>
          </w:tcPr>
          <w:p w14:paraId="45FC5EF7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7DD40F41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29EDD4B1" w14:textId="77777777" w:rsidTr="00C95510">
        <w:trPr>
          <w:trHeight w:hRule="exact" w:val="340"/>
        </w:trPr>
        <w:tc>
          <w:tcPr>
            <w:tcW w:w="528" w:type="dxa"/>
            <w:vAlign w:val="center"/>
          </w:tcPr>
          <w:p w14:paraId="5EC4AB99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04</w:t>
            </w:r>
          </w:p>
        </w:tc>
        <w:tc>
          <w:tcPr>
            <w:tcW w:w="698" w:type="dxa"/>
            <w:vAlign w:val="center"/>
          </w:tcPr>
          <w:p w14:paraId="39F7FCD3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2" w:type="dxa"/>
            <w:vAlign w:val="center"/>
          </w:tcPr>
          <w:p w14:paraId="79AB083C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vAlign w:val="center"/>
          </w:tcPr>
          <w:p w14:paraId="3167E0FB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792EC855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2C86C34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DEBBC2B" w14:textId="77777777" w:rsidR="009313D9" w:rsidRDefault="009313D9" w:rsidP="00C95510">
            <w:pPr>
              <w:jc w:val="right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01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vAlign w:val="center"/>
          </w:tcPr>
          <w:p w14:paraId="479E76B7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53D340E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14:paraId="3802D44E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14:paraId="5F97784B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0EECBC8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1" w:type="dxa"/>
            <w:vAlign w:val="center"/>
          </w:tcPr>
          <w:p w14:paraId="740C9F21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2341AF46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4374868C" w14:textId="77777777" w:rsidTr="00C95510">
        <w:trPr>
          <w:trHeight w:hRule="exact" w:val="340"/>
        </w:trPr>
        <w:tc>
          <w:tcPr>
            <w:tcW w:w="528" w:type="dxa"/>
            <w:vAlign w:val="center"/>
          </w:tcPr>
          <w:p w14:paraId="24054FFC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vAlign w:val="center"/>
          </w:tcPr>
          <w:p w14:paraId="7ADA4D89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2" w:type="dxa"/>
            <w:vAlign w:val="center"/>
          </w:tcPr>
          <w:p w14:paraId="23DD7C8E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vAlign w:val="center"/>
          </w:tcPr>
          <w:p w14:paraId="030009C3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33833DD4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CE7CC81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39D3D36" w14:textId="77777777" w:rsidR="009313D9" w:rsidRDefault="009313D9" w:rsidP="00C95510">
            <w:pPr>
              <w:jc w:val="right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01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vAlign w:val="center"/>
          </w:tcPr>
          <w:p w14:paraId="72424457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344A408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14:paraId="2B55AC70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14:paraId="10C4FCF6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0292CA6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1" w:type="dxa"/>
            <w:vAlign w:val="center"/>
          </w:tcPr>
          <w:p w14:paraId="76A2E0DA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6198F179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1AFE7E55" w14:textId="77777777" w:rsidTr="00C95510">
        <w:trPr>
          <w:trHeight w:hRule="exact" w:val="340"/>
        </w:trPr>
        <w:tc>
          <w:tcPr>
            <w:tcW w:w="528" w:type="dxa"/>
            <w:vAlign w:val="center"/>
          </w:tcPr>
          <w:p w14:paraId="685A8FA9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06</w:t>
            </w:r>
          </w:p>
        </w:tc>
        <w:tc>
          <w:tcPr>
            <w:tcW w:w="698" w:type="dxa"/>
            <w:vAlign w:val="center"/>
          </w:tcPr>
          <w:p w14:paraId="75462853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2" w:type="dxa"/>
            <w:vAlign w:val="center"/>
          </w:tcPr>
          <w:p w14:paraId="1F85E181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vAlign w:val="center"/>
          </w:tcPr>
          <w:p w14:paraId="6E28D452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2F66526A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3747378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57E7699" w14:textId="77777777" w:rsidR="009313D9" w:rsidRDefault="009313D9" w:rsidP="00C95510">
            <w:pPr>
              <w:jc w:val="right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01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vAlign w:val="center"/>
          </w:tcPr>
          <w:p w14:paraId="7F98814D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8A5703E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14:paraId="1DCFCB60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14:paraId="47B9D4FA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F2C5004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1" w:type="dxa"/>
            <w:vAlign w:val="center"/>
          </w:tcPr>
          <w:p w14:paraId="22067116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6C2D2557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2B9F8857" w14:textId="77777777" w:rsidTr="00C95510">
        <w:trPr>
          <w:trHeight w:hRule="exact" w:val="340"/>
        </w:trPr>
        <w:tc>
          <w:tcPr>
            <w:tcW w:w="528" w:type="dxa"/>
            <w:vAlign w:val="center"/>
          </w:tcPr>
          <w:p w14:paraId="304142F2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07</w:t>
            </w:r>
          </w:p>
        </w:tc>
        <w:tc>
          <w:tcPr>
            <w:tcW w:w="698" w:type="dxa"/>
            <w:vAlign w:val="center"/>
          </w:tcPr>
          <w:p w14:paraId="52B1FD01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2" w:type="dxa"/>
            <w:vAlign w:val="center"/>
          </w:tcPr>
          <w:p w14:paraId="1143E6F5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vAlign w:val="center"/>
          </w:tcPr>
          <w:p w14:paraId="75000570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1CDDA1FC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D9C039B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54340F3" w14:textId="77777777" w:rsidR="009313D9" w:rsidRDefault="009313D9" w:rsidP="00C95510">
            <w:pPr>
              <w:jc w:val="right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01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vAlign w:val="center"/>
          </w:tcPr>
          <w:p w14:paraId="601F9CFE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7D699A3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14:paraId="3ED0C221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14:paraId="69B44381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38E8BB2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1" w:type="dxa"/>
            <w:vAlign w:val="center"/>
          </w:tcPr>
          <w:p w14:paraId="4E9211B7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54BE8274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6062BBE6" w14:textId="77777777" w:rsidTr="00C95510">
        <w:trPr>
          <w:trHeight w:hRule="exact" w:val="340"/>
        </w:trPr>
        <w:tc>
          <w:tcPr>
            <w:tcW w:w="528" w:type="dxa"/>
            <w:vAlign w:val="center"/>
          </w:tcPr>
          <w:p w14:paraId="223E302C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08</w:t>
            </w:r>
          </w:p>
        </w:tc>
        <w:tc>
          <w:tcPr>
            <w:tcW w:w="698" w:type="dxa"/>
            <w:vAlign w:val="center"/>
          </w:tcPr>
          <w:p w14:paraId="46CAD529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2" w:type="dxa"/>
            <w:vAlign w:val="center"/>
          </w:tcPr>
          <w:p w14:paraId="6E60632E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vAlign w:val="center"/>
          </w:tcPr>
          <w:p w14:paraId="02C9BB06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5" w:name="Text14"/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584" w:type="dxa"/>
            <w:vAlign w:val="center"/>
          </w:tcPr>
          <w:p w14:paraId="10188A75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884639B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9EDE529" w14:textId="77777777" w:rsidR="009313D9" w:rsidRDefault="009313D9" w:rsidP="00C95510">
            <w:pPr>
              <w:jc w:val="right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01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vAlign w:val="center"/>
          </w:tcPr>
          <w:p w14:paraId="267D240C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9DCA525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14:paraId="10B84C8B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14:paraId="095D2AA5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639AD9E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1" w:type="dxa"/>
            <w:vAlign w:val="center"/>
          </w:tcPr>
          <w:p w14:paraId="7DC670A5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40DC5983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3D6DCAEB" w14:textId="77777777" w:rsidTr="00C95510">
        <w:trPr>
          <w:trHeight w:hRule="exact" w:val="340"/>
        </w:trPr>
        <w:tc>
          <w:tcPr>
            <w:tcW w:w="528" w:type="dxa"/>
            <w:vAlign w:val="center"/>
          </w:tcPr>
          <w:p w14:paraId="46CF4111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09</w:t>
            </w:r>
          </w:p>
        </w:tc>
        <w:tc>
          <w:tcPr>
            <w:tcW w:w="698" w:type="dxa"/>
            <w:vAlign w:val="center"/>
          </w:tcPr>
          <w:p w14:paraId="18001334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2" w:type="dxa"/>
            <w:vAlign w:val="center"/>
          </w:tcPr>
          <w:p w14:paraId="55ED6631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vAlign w:val="center"/>
          </w:tcPr>
          <w:p w14:paraId="0F763767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4538167A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3C318AB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E962380" w14:textId="77777777" w:rsidR="009313D9" w:rsidRDefault="009313D9" w:rsidP="00C95510">
            <w:pPr>
              <w:jc w:val="right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01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vAlign w:val="center"/>
          </w:tcPr>
          <w:p w14:paraId="20DCB500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E189020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14:paraId="1F5DEE46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14:paraId="718AB451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1346CCD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1" w:type="dxa"/>
            <w:vAlign w:val="center"/>
          </w:tcPr>
          <w:p w14:paraId="033EEB8A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1FDEB260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311EB0D0" w14:textId="77777777" w:rsidTr="00C95510">
        <w:trPr>
          <w:trHeight w:hRule="exact" w:val="340"/>
        </w:trPr>
        <w:tc>
          <w:tcPr>
            <w:tcW w:w="528" w:type="dxa"/>
            <w:vAlign w:val="center"/>
          </w:tcPr>
          <w:p w14:paraId="380E7323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10</w:t>
            </w:r>
          </w:p>
        </w:tc>
        <w:tc>
          <w:tcPr>
            <w:tcW w:w="698" w:type="dxa"/>
            <w:vAlign w:val="center"/>
          </w:tcPr>
          <w:p w14:paraId="1D63D06C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2" w:type="dxa"/>
            <w:vAlign w:val="center"/>
          </w:tcPr>
          <w:p w14:paraId="193F7662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vAlign w:val="center"/>
          </w:tcPr>
          <w:p w14:paraId="32AD5B74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3F9A406A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BA60318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AD1685D" w14:textId="77777777" w:rsidR="009313D9" w:rsidRDefault="009313D9" w:rsidP="00C95510">
            <w:pPr>
              <w:jc w:val="right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01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vAlign w:val="center"/>
          </w:tcPr>
          <w:p w14:paraId="5E9D9DE9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FBFE396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14:paraId="5F8AD991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14:paraId="6CC974FA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7998AD8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1" w:type="dxa"/>
            <w:vAlign w:val="center"/>
          </w:tcPr>
          <w:p w14:paraId="287022DD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70F63A12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42F2C3E8" w14:textId="77777777" w:rsidTr="00C95510">
        <w:trPr>
          <w:trHeight w:hRule="exact" w:val="340"/>
        </w:trPr>
        <w:tc>
          <w:tcPr>
            <w:tcW w:w="528" w:type="dxa"/>
            <w:vAlign w:val="center"/>
          </w:tcPr>
          <w:p w14:paraId="0171E12D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11</w:t>
            </w:r>
          </w:p>
        </w:tc>
        <w:tc>
          <w:tcPr>
            <w:tcW w:w="698" w:type="dxa"/>
            <w:vAlign w:val="center"/>
          </w:tcPr>
          <w:p w14:paraId="08D82503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2" w:type="dxa"/>
            <w:vAlign w:val="center"/>
          </w:tcPr>
          <w:p w14:paraId="67109744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vAlign w:val="center"/>
          </w:tcPr>
          <w:p w14:paraId="0287F35F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34902F45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A7246E8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D16FEC9" w14:textId="77777777" w:rsidR="009313D9" w:rsidRDefault="009313D9" w:rsidP="00C95510">
            <w:pPr>
              <w:jc w:val="right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vAlign w:val="center"/>
          </w:tcPr>
          <w:p w14:paraId="663929F4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A0B53AD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14:paraId="5F95EC1D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14:paraId="158FED54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D906C5B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1" w:type="dxa"/>
            <w:vAlign w:val="center"/>
          </w:tcPr>
          <w:p w14:paraId="3899CBC8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7F2B80A2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6F6E9026" w14:textId="77777777" w:rsidTr="00C95510">
        <w:trPr>
          <w:trHeight w:hRule="exact" w:val="340"/>
        </w:trPr>
        <w:tc>
          <w:tcPr>
            <w:tcW w:w="528" w:type="dxa"/>
            <w:vAlign w:val="center"/>
          </w:tcPr>
          <w:p w14:paraId="76527B43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12</w:t>
            </w:r>
          </w:p>
        </w:tc>
        <w:tc>
          <w:tcPr>
            <w:tcW w:w="698" w:type="dxa"/>
            <w:vAlign w:val="center"/>
          </w:tcPr>
          <w:p w14:paraId="554FAD54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2" w:type="dxa"/>
            <w:vAlign w:val="center"/>
          </w:tcPr>
          <w:p w14:paraId="6CB9503F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vAlign w:val="center"/>
          </w:tcPr>
          <w:p w14:paraId="1C486DD6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21AA626B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08E54C7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F5708B9" w14:textId="77777777" w:rsidR="009313D9" w:rsidRDefault="009313D9" w:rsidP="00C95510">
            <w:pPr>
              <w:jc w:val="right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01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vAlign w:val="center"/>
          </w:tcPr>
          <w:p w14:paraId="18F65E0D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E82DF15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14:paraId="3DB4F19C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14:paraId="61A5C45D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F6B03B2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1" w:type="dxa"/>
            <w:vAlign w:val="center"/>
          </w:tcPr>
          <w:p w14:paraId="37798A53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4CBC50A4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5F7D4883" w14:textId="77777777" w:rsidTr="00C95510">
        <w:trPr>
          <w:trHeight w:hRule="exact" w:val="340"/>
        </w:trPr>
        <w:tc>
          <w:tcPr>
            <w:tcW w:w="528" w:type="dxa"/>
            <w:vAlign w:val="center"/>
          </w:tcPr>
          <w:p w14:paraId="7F9CE335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13</w:t>
            </w:r>
          </w:p>
        </w:tc>
        <w:tc>
          <w:tcPr>
            <w:tcW w:w="698" w:type="dxa"/>
            <w:vAlign w:val="center"/>
          </w:tcPr>
          <w:p w14:paraId="40C56D8D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2" w:type="dxa"/>
            <w:vAlign w:val="center"/>
          </w:tcPr>
          <w:p w14:paraId="71089974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vAlign w:val="center"/>
          </w:tcPr>
          <w:p w14:paraId="71F3F22C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369E65B7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5B0EE53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FB3E5FB" w14:textId="77777777" w:rsidR="009313D9" w:rsidRDefault="009313D9" w:rsidP="00C95510">
            <w:pPr>
              <w:jc w:val="right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01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vAlign w:val="center"/>
          </w:tcPr>
          <w:p w14:paraId="538AA387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8B0479D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14:paraId="6DB81624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14:paraId="4A36678D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42F6B75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1" w:type="dxa"/>
            <w:vAlign w:val="center"/>
          </w:tcPr>
          <w:p w14:paraId="4A3A3C2C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37234791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27ECA517" w14:textId="77777777" w:rsidTr="00C95510">
        <w:trPr>
          <w:trHeight w:hRule="exact" w:val="340"/>
        </w:trPr>
        <w:tc>
          <w:tcPr>
            <w:tcW w:w="528" w:type="dxa"/>
            <w:vAlign w:val="center"/>
          </w:tcPr>
          <w:p w14:paraId="6453A453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14</w:t>
            </w:r>
          </w:p>
        </w:tc>
        <w:tc>
          <w:tcPr>
            <w:tcW w:w="698" w:type="dxa"/>
            <w:vAlign w:val="center"/>
          </w:tcPr>
          <w:p w14:paraId="77D40314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2" w:type="dxa"/>
            <w:vAlign w:val="center"/>
          </w:tcPr>
          <w:p w14:paraId="1B870AEE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vAlign w:val="center"/>
          </w:tcPr>
          <w:p w14:paraId="26BB1F42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73AAF5CC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0A4969D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532B01E" w14:textId="77777777" w:rsidR="009313D9" w:rsidRDefault="009313D9" w:rsidP="00C95510">
            <w:pPr>
              <w:jc w:val="right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01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vAlign w:val="center"/>
          </w:tcPr>
          <w:p w14:paraId="449B59BF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6CEDA71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14:paraId="189EE3AA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14:paraId="2290B698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4B9A3C9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1" w:type="dxa"/>
            <w:vAlign w:val="center"/>
          </w:tcPr>
          <w:p w14:paraId="00CD2333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58CC1273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3B7EFA42" w14:textId="77777777" w:rsidTr="00C95510">
        <w:trPr>
          <w:trHeight w:hRule="exact" w:val="340"/>
        </w:trPr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14:paraId="3C862418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15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0123842A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14:paraId="4A91F1C2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14:paraId="5BF489A6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4F51995E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87592DA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18F77A9" w14:textId="77777777" w:rsidR="009313D9" w:rsidRDefault="009313D9" w:rsidP="00C95510">
            <w:pPr>
              <w:jc w:val="right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01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17EE464B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B0B720E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71234F83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14:paraId="72AE38EB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0CA719B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1174FFE2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508939E6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2F108663" w14:textId="77777777" w:rsidTr="00C95510">
        <w:trPr>
          <w:trHeight w:hRule="exact" w:val="340"/>
        </w:trPr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14:paraId="11537751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16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4A1520E3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14:paraId="279B82BA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14:paraId="13F2E061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6796B5AA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BC41F17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DE97126" w14:textId="77777777" w:rsidR="009313D9" w:rsidRDefault="009313D9" w:rsidP="00C95510">
            <w:pPr>
              <w:jc w:val="right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01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="009F2BF5" w:rsidRPr="00C95510">
              <w:rPr>
                <w:noProof/>
                <w:sz w:val="22"/>
                <w:szCs w:val="22"/>
              </w:rPr>
              <w:t> </w:t>
            </w:r>
            <w:r w:rsidR="009F2BF5" w:rsidRPr="00C95510">
              <w:rPr>
                <w:noProof/>
                <w:sz w:val="22"/>
                <w:szCs w:val="22"/>
              </w:rPr>
              <w:t> </w:t>
            </w:r>
            <w:r w:rsidR="009F2BF5" w:rsidRPr="00C95510">
              <w:rPr>
                <w:noProof/>
                <w:sz w:val="22"/>
                <w:szCs w:val="22"/>
              </w:rPr>
              <w:t> </w:t>
            </w:r>
            <w:r w:rsidR="009F2BF5" w:rsidRPr="00C95510">
              <w:rPr>
                <w:noProof/>
                <w:sz w:val="22"/>
                <w:szCs w:val="22"/>
              </w:rPr>
              <w:t> </w:t>
            </w:r>
            <w:r w:rsidR="009F2BF5"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0FA696B3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4F006FB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07487645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14:paraId="01EDF98E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18B70D0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7D73A631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58BB9358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EE1195" w:rsidRPr="00C95510" w14:paraId="26FC48D1" w14:textId="77777777" w:rsidTr="00C95510">
        <w:trPr>
          <w:gridAfter w:val="1"/>
          <w:wAfter w:w="560" w:type="dxa"/>
          <w:trHeight w:hRule="exact" w:val="113"/>
        </w:trPr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0061A1" w14:textId="77777777" w:rsidR="00EE1195" w:rsidRPr="00C95510" w:rsidRDefault="00EE1195" w:rsidP="00C95510">
            <w:pPr>
              <w:tabs>
                <w:tab w:val="left" w:pos="533"/>
              </w:tabs>
              <w:jc w:val="right"/>
              <w:rPr>
                <w:b/>
                <w:sz w:val="20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AE12EA" w14:textId="77777777" w:rsidR="00EE1195" w:rsidRPr="00C95510" w:rsidRDefault="00EE1195" w:rsidP="00C95510">
            <w:pPr>
              <w:tabs>
                <w:tab w:val="left" w:pos="533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6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E186209" w14:textId="77777777" w:rsidR="00EE1195" w:rsidRPr="00C95510" w:rsidRDefault="00EE1195" w:rsidP="00C9551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75FAF8" w14:textId="77777777" w:rsidR="00EE1195" w:rsidRPr="00C95510" w:rsidRDefault="00EE1195" w:rsidP="00C955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9ADC6" w14:textId="77777777" w:rsidR="00EE1195" w:rsidRPr="00C95510" w:rsidRDefault="00EE1195" w:rsidP="00C95510">
            <w:pPr>
              <w:jc w:val="right"/>
              <w:rPr>
                <w:sz w:val="22"/>
                <w:szCs w:val="22"/>
              </w:rPr>
            </w:pPr>
          </w:p>
        </w:tc>
      </w:tr>
      <w:tr w:rsidR="00EE1195" w:rsidRPr="00C95510" w14:paraId="61116C3A" w14:textId="77777777" w:rsidTr="00C95510">
        <w:trPr>
          <w:gridAfter w:val="2"/>
          <w:wAfter w:w="1221" w:type="dxa"/>
          <w:trHeight w:val="340"/>
        </w:trPr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7824322" w14:textId="77777777" w:rsidR="00EE1195" w:rsidRPr="00C95510" w:rsidRDefault="00EE1195" w:rsidP="00C95510">
            <w:pPr>
              <w:tabs>
                <w:tab w:val="left" w:pos="533"/>
              </w:tabs>
              <w:jc w:val="right"/>
              <w:rPr>
                <w:b/>
                <w:sz w:val="22"/>
                <w:szCs w:val="22"/>
              </w:rPr>
            </w:pPr>
            <w:r w:rsidRPr="00C95510">
              <w:rPr>
                <w:b/>
                <w:sz w:val="20"/>
              </w:rPr>
              <w:t>8.</w:t>
            </w:r>
            <w:r w:rsidRPr="00C9551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63496" w14:textId="77777777" w:rsidR="00EE1195" w:rsidRPr="00C95510" w:rsidRDefault="00084091" w:rsidP="00C95510">
            <w:pPr>
              <w:tabs>
                <w:tab w:val="left" w:pos="533"/>
              </w:tabs>
              <w:rPr>
                <w:b/>
                <w:sz w:val="22"/>
                <w:szCs w:val="22"/>
              </w:rPr>
            </w:pPr>
            <w:r w:rsidRPr="00C95510">
              <w:rPr>
                <w:b/>
                <w:sz w:val="22"/>
                <w:szCs w:val="22"/>
              </w:rPr>
              <w:t xml:space="preserve">Pagina 1 di </w:t>
            </w:r>
            <w:r w:rsidR="005A7C24" w:rsidRPr="00C95510"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1"/>
                    <w:listEntry w:val="2"/>
                  </w:ddList>
                </w:ffData>
              </w:fldChar>
            </w:r>
            <w:bookmarkStart w:id="16" w:name="Dropdown1"/>
            <w:r w:rsidR="005A7C24" w:rsidRPr="00C95510">
              <w:rPr>
                <w:b/>
                <w:sz w:val="22"/>
                <w:szCs w:val="22"/>
              </w:rPr>
              <w:instrText xml:space="preserve"> FORMDROPDOWN </w:instrText>
            </w:r>
            <w:r w:rsidR="005A7C24" w:rsidRPr="00C95510">
              <w:rPr>
                <w:b/>
                <w:sz w:val="22"/>
                <w:szCs w:val="22"/>
              </w:rPr>
            </w:r>
            <w:r w:rsidR="005A7C24" w:rsidRPr="00C95510">
              <w:rPr>
                <w:b/>
                <w:sz w:val="22"/>
                <w:szCs w:val="22"/>
              </w:rPr>
              <w:fldChar w:fldCharType="separate"/>
            </w:r>
            <w:r w:rsidR="005A7C24" w:rsidRPr="00C95510">
              <w:rPr>
                <w:b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41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2C3209" w14:textId="77777777" w:rsidR="00EE1195" w:rsidRPr="00C95510" w:rsidRDefault="00084091" w:rsidP="00C95510">
            <w:pPr>
              <w:jc w:val="right"/>
              <w:rPr>
                <w:b/>
                <w:sz w:val="22"/>
                <w:szCs w:val="22"/>
              </w:rPr>
            </w:pPr>
            <w:r w:rsidRPr="00C95510">
              <w:rPr>
                <w:b/>
                <w:sz w:val="22"/>
                <w:szCs w:val="22"/>
              </w:rPr>
              <w:t>Da riportare</w:t>
            </w:r>
            <w:r w:rsidR="00EE1195" w:rsidRPr="00C9551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716B" w14:textId="77777777" w:rsidR="00EE1195" w:rsidRPr="00C95510" w:rsidRDefault="005A7C24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s1ü"/>
                  <w:enabled/>
                  <w:calcOnExit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bookmarkStart w:id="17" w:name="s1ü"/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552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73C9CC" w14:textId="77777777" w:rsidR="00EE1195" w:rsidRPr="00C95510" w:rsidRDefault="00EE1195" w:rsidP="00C95510">
            <w:pPr>
              <w:jc w:val="right"/>
              <w:rPr>
                <w:sz w:val="22"/>
                <w:szCs w:val="22"/>
              </w:rPr>
            </w:pPr>
          </w:p>
        </w:tc>
      </w:tr>
    </w:tbl>
    <w:p w14:paraId="7471D418" w14:textId="77777777" w:rsidR="00DD1872" w:rsidRDefault="00DD1872" w:rsidP="008D763E">
      <w:pPr>
        <w:rPr>
          <w:lang w:val="it-CH"/>
        </w:rPr>
        <w:sectPr w:rsidR="00DD1872" w:rsidSect="005127B6">
          <w:footerReference w:type="default" r:id="rId8"/>
          <w:footerReference w:type="first" r:id="rId9"/>
          <w:pgSz w:w="16838" w:h="11906" w:orient="landscape" w:code="9"/>
          <w:pgMar w:top="680" w:right="680" w:bottom="709" w:left="680" w:header="720" w:footer="454" w:gutter="0"/>
          <w:cols w:space="720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1055"/>
        <w:gridCol w:w="2265"/>
        <w:gridCol w:w="538"/>
        <w:gridCol w:w="1760"/>
      </w:tblGrid>
      <w:tr w:rsidR="00C106A6" w:rsidRPr="00C95510" w14:paraId="6108D6A6" w14:textId="77777777" w:rsidTr="00C95510">
        <w:trPr>
          <w:trHeight w:val="432"/>
        </w:trPr>
        <w:tc>
          <w:tcPr>
            <w:tcW w:w="11055" w:type="dxa"/>
            <w:vMerge w:val="restart"/>
          </w:tcPr>
          <w:p w14:paraId="4DE2938E" w14:textId="677221C8" w:rsidR="00C106A6" w:rsidRPr="00C95510" w:rsidRDefault="001C3919" w:rsidP="00C106A6">
            <w:pPr>
              <w:rPr>
                <w:sz w:val="18"/>
                <w:szCs w:val="18"/>
                <w:lang w:val="it-CH"/>
              </w:rPr>
            </w:pPr>
            <w:r>
              <w:rPr>
                <w:noProof/>
                <w:lang w:eastAsia="de-CH"/>
              </w:rPr>
              <w:lastRenderedPageBreak/>
              <w:drawing>
                <wp:inline distT="0" distB="0" distL="0" distR="0" wp14:anchorId="2086E54D" wp14:editId="7217872C">
                  <wp:extent cx="4148920" cy="559313"/>
                  <wp:effectExtent l="0" t="0" r="4445" b="0"/>
                  <wp:docPr id="832057690" name="Grafik 832057690" descr="C:\Users\U80731~1\AppData\Local\Temp\SNAGHTML44198d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80731~1\AppData\Local\Temp\SNAGHTML44198d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3987" cy="561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vMerge w:val="restart"/>
          </w:tcPr>
          <w:p w14:paraId="08438BBA" w14:textId="77777777" w:rsidR="00C106A6" w:rsidRPr="00C95510" w:rsidRDefault="00C106A6" w:rsidP="00C106A6">
            <w:pPr>
              <w:rPr>
                <w:sz w:val="20"/>
                <w:lang w:val="it-CH"/>
              </w:rPr>
            </w:pPr>
          </w:p>
        </w:tc>
        <w:tc>
          <w:tcPr>
            <w:tcW w:w="538" w:type="dxa"/>
            <w:vAlign w:val="bottom"/>
          </w:tcPr>
          <w:p w14:paraId="22540995" w14:textId="77777777" w:rsidR="00C106A6" w:rsidRPr="00C95510" w:rsidRDefault="00C106A6" w:rsidP="00C106A6">
            <w:pPr>
              <w:rPr>
                <w:sz w:val="20"/>
                <w:lang w:val="it-CH"/>
              </w:rPr>
            </w:pPr>
          </w:p>
        </w:tc>
        <w:tc>
          <w:tcPr>
            <w:tcW w:w="1760" w:type="dxa"/>
            <w:vAlign w:val="bottom"/>
          </w:tcPr>
          <w:p w14:paraId="0D0056A6" w14:textId="77777777" w:rsidR="00C106A6" w:rsidRPr="00C95510" w:rsidRDefault="00C106A6" w:rsidP="00C106A6">
            <w:pPr>
              <w:rPr>
                <w:sz w:val="20"/>
                <w:lang w:val="it-CH"/>
              </w:rPr>
            </w:pPr>
          </w:p>
        </w:tc>
      </w:tr>
      <w:tr w:rsidR="00C106A6" w:rsidRPr="00C95510" w14:paraId="70C5BA09" w14:textId="77777777" w:rsidTr="00C95510">
        <w:trPr>
          <w:trHeight w:val="432"/>
        </w:trPr>
        <w:tc>
          <w:tcPr>
            <w:tcW w:w="11055" w:type="dxa"/>
            <w:vMerge/>
          </w:tcPr>
          <w:p w14:paraId="2B1F8EEC" w14:textId="77777777" w:rsidR="00C106A6" w:rsidRPr="00C95510" w:rsidRDefault="00C106A6" w:rsidP="00C106A6">
            <w:pPr>
              <w:rPr>
                <w:b/>
                <w:sz w:val="32"/>
                <w:szCs w:val="32"/>
                <w:lang w:val="it-CH"/>
              </w:rPr>
            </w:pPr>
          </w:p>
        </w:tc>
        <w:tc>
          <w:tcPr>
            <w:tcW w:w="2265" w:type="dxa"/>
            <w:vMerge/>
          </w:tcPr>
          <w:p w14:paraId="74BACDCC" w14:textId="77777777" w:rsidR="00C106A6" w:rsidRPr="00C95510" w:rsidRDefault="00C106A6" w:rsidP="00C106A6">
            <w:pPr>
              <w:rPr>
                <w:sz w:val="18"/>
                <w:szCs w:val="18"/>
                <w:lang w:val="it-CH"/>
              </w:rPr>
            </w:pPr>
          </w:p>
        </w:tc>
        <w:tc>
          <w:tcPr>
            <w:tcW w:w="2298" w:type="dxa"/>
            <w:gridSpan w:val="2"/>
          </w:tcPr>
          <w:p w14:paraId="3D75F1B0" w14:textId="77777777" w:rsidR="00C106A6" w:rsidRPr="00C95510" w:rsidRDefault="00C106A6" w:rsidP="00C95510">
            <w:pPr>
              <w:jc w:val="right"/>
              <w:rPr>
                <w:sz w:val="20"/>
                <w:lang w:val="it-CH"/>
              </w:rPr>
            </w:pPr>
          </w:p>
        </w:tc>
      </w:tr>
    </w:tbl>
    <w:p w14:paraId="6C7EE7F3" w14:textId="77777777" w:rsidR="00C106A6" w:rsidRDefault="00C106A6" w:rsidP="00C106A6">
      <w:pPr>
        <w:spacing w:before="240" w:after="120"/>
        <w:rPr>
          <w:szCs w:val="24"/>
          <w:lang w:val="it-CH"/>
        </w:rPr>
      </w:pPr>
      <w:r w:rsidRPr="00C106A6">
        <w:rPr>
          <w:b/>
          <w:sz w:val="28"/>
          <w:szCs w:val="28"/>
          <w:lang w:val="it-CH"/>
        </w:rPr>
        <w:t>Foglio complementare per rapporto periodico</w:t>
      </w:r>
      <w:r>
        <w:rPr>
          <w:b/>
          <w:sz w:val="28"/>
          <w:szCs w:val="28"/>
          <w:lang w:val="it-CH"/>
        </w:rPr>
        <w:t xml:space="preserve"> </w:t>
      </w:r>
      <w:r w:rsidRPr="00F322E8">
        <w:rPr>
          <w:sz w:val="18"/>
          <w:szCs w:val="18"/>
          <w:lang w:val="it-CH"/>
        </w:rPr>
        <w:t xml:space="preserve">(secondo art. 31, cpv. </w:t>
      </w:r>
      <w:r>
        <w:rPr>
          <w:sz w:val="18"/>
          <w:szCs w:val="18"/>
          <w:lang w:val="it-CH"/>
        </w:rPr>
        <w:t>1 della legge sull’imposizione degli oli minerali</w:t>
      </w:r>
      <w:r w:rsidRPr="00F322E8">
        <w:rPr>
          <w:sz w:val="18"/>
          <w:szCs w:val="18"/>
          <w:lang w:val="it-CH"/>
        </w:rPr>
        <w:t>)</w:t>
      </w:r>
    </w:p>
    <w:tbl>
      <w:tblPr>
        <w:tblW w:w="15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694"/>
        <w:gridCol w:w="1627"/>
        <w:gridCol w:w="7"/>
        <w:gridCol w:w="1469"/>
        <w:gridCol w:w="1587"/>
        <w:gridCol w:w="1157"/>
        <w:gridCol w:w="1816"/>
        <w:gridCol w:w="814"/>
        <w:gridCol w:w="694"/>
        <w:gridCol w:w="1123"/>
        <w:gridCol w:w="1642"/>
        <w:gridCol w:w="1106"/>
        <w:gridCol w:w="160"/>
        <w:gridCol w:w="666"/>
        <w:gridCol w:w="560"/>
      </w:tblGrid>
      <w:tr w:rsidR="002C132A" w:rsidRPr="00C95510" w14:paraId="355FA4E1" w14:textId="77777777" w:rsidTr="00C95510">
        <w:tc>
          <w:tcPr>
            <w:tcW w:w="524" w:type="dxa"/>
            <w:vAlign w:val="center"/>
          </w:tcPr>
          <w:p w14:paraId="5B9538B5" w14:textId="77777777" w:rsidR="002C132A" w:rsidRPr="00C95510" w:rsidRDefault="002C132A" w:rsidP="00C95510">
            <w:pPr>
              <w:jc w:val="right"/>
              <w:rPr>
                <w:b/>
                <w:sz w:val="20"/>
              </w:rPr>
            </w:pPr>
            <w:r w:rsidRPr="00C95510">
              <w:rPr>
                <w:b/>
                <w:sz w:val="20"/>
              </w:rPr>
              <w:t>7.</w:t>
            </w:r>
          </w:p>
        </w:tc>
        <w:tc>
          <w:tcPr>
            <w:tcW w:w="694" w:type="dxa"/>
            <w:vAlign w:val="center"/>
          </w:tcPr>
          <w:p w14:paraId="06AD5318" w14:textId="77777777" w:rsidR="002C132A" w:rsidRPr="00C95510" w:rsidRDefault="002C132A" w:rsidP="00C95510">
            <w:pPr>
              <w:jc w:val="center"/>
              <w:rPr>
                <w:b/>
                <w:sz w:val="20"/>
              </w:rPr>
            </w:pPr>
            <w:r w:rsidRPr="00C95510">
              <w:rPr>
                <w:b/>
                <w:sz w:val="20"/>
              </w:rPr>
              <w:t>RC</w:t>
            </w:r>
          </w:p>
        </w:tc>
        <w:tc>
          <w:tcPr>
            <w:tcW w:w="1627" w:type="dxa"/>
            <w:vAlign w:val="center"/>
          </w:tcPr>
          <w:p w14:paraId="4259834E" w14:textId="77777777" w:rsidR="002C132A" w:rsidRPr="00C95510" w:rsidRDefault="002C132A" w:rsidP="00C95510">
            <w:pPr>
              <w:jc w:val="center"/>
              <w:rPr>
                <w:b/>
                <w:sz w:val="20"/>
              </w:rPr>
            </w:pPr>
            <w:r w:rsidRPr="00C95510">
              <w:rPr>
                <w:b/>
                <w:sz w:val="20"/>
              </w:rPr>
              <w:t>N. depositario autorizzato</w:t>
            </w:r>
          </w:p>
        </w:tc>
        <w:tc>
          <w:tcPr>
            <w:tcW w:w="1476" w:type="dxa"/>
            <w:gridSpan w:val="2"/>
            <w:vAlign w:val="center"/>
          </w:tcPr>
          <w:p w14:paraId="7F0F1B07" w14:textId="77777777" w:rsidR="008D763E" w:rsidRPr="00C95510" w:rsidRDefault="002C132A" w:rsidP="00C95510">
            <w:pPr>
              <w:jc w:val="center"/>
              <w:rPr>
                <w:b/>
                <w:sz w:val="20"/>
              </w:rPr>
            </w:pPr>
            <w:r w:rsidRPr="00C95510">
              <w:rPr>
                <w:b/>
                <w:sz w:val="20"/>
              </w:rPr>
              <w:t>Data</w:t>
            </w:r>
          </w:p>
          <w:p w14:paraId="018CD7A1" w14:textId="77777777" w:rsidR="002C132A" w:rsidRPr="00C95510" w:rsidRDefault="002C132A" w:rsidP="00C95510">
            <w:pPr>
              <w:jc w:val="center"/>
              <w:rPr>
                <w:b/>
                <w:sz w:val="20"/>
                <w:lang w:val="fr-CH"/>
              </w:rPr>
            </w:pPr>
            <w:r w:rsidRPr="00C95510">
              <w:rPr>
                <w:b/>
                <w:sz w:val="20"/>
              </w:rPr>
              <w:t>movimento</w:t>
            </w:r>
          </w:p>
        </w:tc>
        <w:tc>
          <w:tcPr>
            <w:tcW w:w="1587" w:type="dxa"/>
            <w:vAlign w:val="center"/>
          </w:tcPr>
          <w:p w14:paraId="1338E72D" w14:textId="77777777" w:rsidR="002C132A" w:rsidRPr="00C95510" w:rsidRDefault="002C132A" w:rsidP="00C95510">
            <w:pPr>
              <w:jc w:val="right"/>
              <w:rPr>
                <w:b/>
                <w:sz w:val="20"/>
                <w:lang w:val="it-CH"/>
              </w:rPr>
            </w:pPr>
            <w:r w:rsidRPr="00C95510">
              <w:rPr>
                <w:b/>
                <w:sz w:val="20"/>
                <w:lang w:val="it-CH"/>
              </w:rPr>
              <w:t>N.</w:t>
            </w:r>
            <w:r w:rsidR="009C26C2" w:rsidRPr="00C95510">
              <w:rPr>
                <w:b/>
                <w:sz w:val="20"/>
                <w:lang w:val="it-CH"/>
              </w:rPr>
              <w:t xml:space="preserve"> </w:t>
            </w:r>
            <w:r w:rsidRPr="00C95510">
              <w:rPr>
                <w:b/>
                <w:sz w:val="20"/>
                <w:lang w:val="it-CH"/>
              </w:rPr>
              <w:t>movimento</w:t>
            </w:r>
          </w:p>
        </w:tc>
        <w:tc>
          <w:tcPr>
            <w:tcW w:w="1157" w:type="dxa"/>
            <w:vAlign w:val="center"/>
          </w:tcPr>
          <w:p w14:paraId="090958DB" w14:textId="77777777" w:rsidR="002C132A" w:rsidRPr="00C95510" w:rsidRDefault="002C132A" w:rsidP="00C95510">
            <w:pPr>
              <w:jc w:val="center"/>
              <w:rPr>
                <w:b/>
                <w:sz w:val="20"/>
                <w:lang w:val="it-CH"/>
              </w:rPr>
            </w:pPr>
            <w:r w:rsidRPr="00C95510">
              <w:rPr>
                <w:b/>
                <w:sz w:val="20"/>
                <w:lang w:val="it-CH"/>
              </w:rPr>
              <w:t xml:space="preserve">N. </w:t>
            </w:r>
            <w:r w:rsidR="008D763E" w:rsidRPr="00C95510">
              <w:rPr>
                <w:b/>
                <w:sz w:val="20"/>
                <w:lang w:val="it-CH"/>
              </w:rPr>
              <w:br/>
            </w:r>
            <w:r w:rsidRPr="00C95510">
              <w:rPr>
                <w:b/>
                <w:sz w:val="20"/>
                <w:lang w:val="it-CH"/>
              </w:rPr>
              <w:t>articolo</w:t>
            </w:r>
          </w:p>
        </w:tc>
        <w:tc>
          <w:tcPr>
            <w:tcW w:w="1816" w:type="dxa"/>
            <w:vAlign w:val="center"/>
          </w:tcPr>
          <w:p w14:paraId="46A28EAE" w14:textId="77777777" w:rsidR="002C132A" w:rsidRPr="00C95510" w:rsidRDefault="008D763E" w:rsidP="00C95510">
            <w:pPr>
              <w:jc w:val="right"/>
              <w:rPr>
                <w:b/>
                <w:sz w:val="20"/>
                <w:lang w:val="it-CH"/>
              </w:rPr>
            </w:pPr>
            <w:r w:rsidRPr="00C95510">
              <w:rPr>
                <w:b/>
                <w:sz w:val="20"/>
                <w:lang w:val="it-CH"/>
              </w:rPr>
              <w:t>Quantità</w:t>
            </w:r>
            <w:r w:rsidR="00293503" w:rsidRPr="00C95510">
              <w:rPr>
                <w:b/>
                <w:sz w:val="20"/>
                <w:lang w:val="it-CH"/>
              </w:rPr>
              <w:t xml:space="preserve"> l/kg</w:t>
            </w:r>
          </w:p>
        </w:tc>
        <w:tc>
          <w:tcPr>
            <w:tcW w:w="814" w:type="dxa"/>
            <w:vAlign w:val="center"/>
          </w:tcPr>
          <w:p w14:paraId="6548857C" w14:textId="77777777" w:rsidR="002C132A" w:rsidRPr="00C95510" w:rsidRDefault="002C132A" w:rsidP="00C95510">
            <w:pPr>
              <w:jc w:val="center"/>
              <w:rPr>
                <w:b/>
                <w:sz w:val="20"/>
                <w:lang w:val="it-CH"/>
              </w:rPr>
            </w:pPr>
            <w:r w:rsidRPr="00C95510">
              <w:rPr>
                <w:b/>
                <w:sz w:val="20"/>
                <w:lang w:val="it-CH"/>
              </w:rPr>
              <w:t>U</w:t>
            </w:r>
            <w:r w:rsidR="00EA1F5B" w:rsidRPr="00C95510">
              <w:rPr>
                <w:b/>
                <w:sz w:val="20"/>
                <w:lang w:val="it-CH"/>
              </w:rPr>
              <w:t>D</w:t>
            </w:r>
          </w:p>
        </w:tc>
        <w:tc>
          <w:tcPr>
            <w:tcW w:w="694" w:type="dxa"/>
            <w:vAlign w:val="center"/>
          </w:tcPr>
          <w:p w14:paraId="2A35C728" w14:textId="77777777" w:rsidR="002C132A" w:rsidRPr="00C95510" w:rsidRDefault="002C132A" w:rsidP="00C95510">
            <w:pPr>
              <w:jc w:val="center"/>
              <w:rPr>
                <w:b/>
                <w:sz w:val="20"/>
                <w:lang w:val="it-CH"/>
              </w:rPr>
            </w:pPr>
            <w:r w:rsidRPr="00C95510">
              <w:rPr>
                <w:b/>
                <w:sz w:val="20"/>
                <w:lang w:val="it-CH"/>
              </w:rPr>
              <w:t>MT</w:t>
            </w:r>
          </w:p>
        </w:tc>
        <w:tc>
          <w:tcPr>
            <w:tcW w:w="1123" w:type="dxa"/>
            <w:vAlign w:val="center"/>
          </w:tcPr>
          <w:p w14:paraId="6C260C97" w14:textId="77777777" w:rsidR="002C132A" w:rsidRPr="00C95510" w:rsidRDefault="002C132A" w:rsidP="00C95510">
            <w:pPr>
              <w:jc w:val="center"/>
              <w:rPr>
                <w:b/>
                <w:sz w:val="20"/>
                <w:lang w:val="it-CH"/>
              </w:rPr>
            </w:pPr>
            <w:r w:rsidRPr="00C95510">
              <w:rPr>
                <w:b/>
                <w:sz w:val="20"/>
                <w:lang w:val="it-CH"/>
              </w:rPr>
              <w:t>N. deposito-CR</w:t>
            </w:r>
          </w:p>
        </w:tc>
        <w:tc>
          <w:tcPr>
            <w:tcW w:w="1642" w:type="dxa"/>
            <w:vAlign w:val="center"/>
          </w:tcPr>
          <w:p w14:paraId="0ABDEC81" w14:textId="77777777" w:rsidR="002C132A" w:rsidRPr="00C95510" w:rsidRDefault="002C132A" w:rsidP="00C95510">
            <w:pPr>
              <w:jc w:val="center"/>
              <w:rPr>
                <w:b/>
                <w:sz w:val="20"/>
                <w:lang w:val="it-CH"/>
              </w:rPr>
            </w:pPr>
            <w:r w:rsidRPr="00C95510">
              <w:rPr>
                <w:b/>
                <w:sz w:val="20"/>
                <w:lang w:val="it-CH"/>
              </w:rPr>
              <w:t>N. contribuente-CR</w:t>
            </w:r>
          </w:p>
        </w:tc>
        <w:tc>
          <w:tcPr>
            <w:tcW w:w="1266" w:type="dxa"/>
            <w:gridSpan w:val="2"/>
            <w:vAlign w:val="center"/>
          </w:tcPr>
          <w:p w14:paraId="3326B6DA" w14:textId="77777777" w:rsidR="002C132A" w:rsidRPr="00C95510" w:rsidRDefault="002C132A" w:rsidP="00C95510">
            <w:pPr>
              <w:jc w:val="center"/>
              <w:rPr>
                <w:b/>
                <w:sz w:val="20"/>
                <w:lang w:val="it-CH"/>
              </w:rPr>
            </w:pPr>
            <w:r w:rsidRPr="00C95510">
              <w:rPr>
                <w:b/>
                <w:sz w:val="20"/>
                <w:lang w:val="it-CH"/>
              </w:rPr>
              <w:t>N. articolo-CR</w:t>
            </w:r>
          </w:p>
        </w:tc>
        <w:tc>
          <w:tcPr>
            <w:tcW w:w="666" w:type="dxa"/>
            <w:vAlign w:val="center"/>
          </w:tcPr>
          <w:p w14:paraId="6F41A68E" w14:textId="77777777" w:rsidR="002C132A" w:rsidRPr="00C95510" w:rsidRDefault="002C132A" w:rsidP="00C95510">
            <w:pPr>
              <w:jc w:val="center"/>
              <w:rPr>
                <w:b/>
                <w:sz w:val="20"/>
                <w:lang w:val="it-CH"/>
              </w:rPr>
            </w:pPr>
            <w:r w:rsidRPr="00C95510">
              <w:rPr>
                <w:b/>
                <w:sz w:val="20"/>
                <w:lang w:val="it-CH"/>
              </w:rPr>
              <w:t>VRU</w:t>
            </w:r>
          </w:p>
        </w:tc>
        <w:tc>
          <w:tcPr>
            <w:tcW w:w="560" w:type="dxa"/>
            <w:vAlign w:val="center"/>
          </w:tcPr>
          <w:p w14:paraId="449F7BDD" w14:textId="77777777" w:rsidR="002C132A" w:rsidRPr="00C95510" w:rsidRDefault="002C132A" w:rsidP="00C95510">
            <w:pPr>
              <w:jc w:val="center"/>
              <w:rPr>
                <w:b/>
                <w:sz w:val="20"/>
                <w:lang w:val="it-CH"/>
              </w:rPr>
            </w:pPr>
            <w:r w:rsidRPr="00C95510">
              <w:rPr>
                <w:b/>
                <w:sz w:val="20"/>
                <w:lang w:val="it-CH"/>
              </w:rPr>
              <w:t>S/N</w:t>
            </w:r>
          </w:p>
        </w:tc>
      </w:tr>
      <w:tr w:rsidR="00B15FF9" w:rsidRPr="00C95510" w14:paraId="5CD062C0" w14:textId="77777777" w:rsidTr="00C95510">
        <w:trPr>
          <w:trHeight w:val="340"/>
        </w:trPr>
        <w:tc>
          <w:tcPr>
            <w:tcW w:w="7065" w:type="dxa"/>
            <w:gridSpan w:val="7"/>
            <w:vAlign w:val="center"/>
          </w:tcPr>
          <w:p w14:paraId="31450C2E" w14:textId="77777777" w:rsidR="00B15FF9" w:rsidRPr="00C95510" w:rsidRDefault="00B15FF9" w:rsidP="00C95510">
            <w:pPr>
              <w:jc w:val="right"/>
              <w:rPr>
                <w:b/>
                <w:sz w:val="22"/>
                <w:szCs w:val="22"/>
                <w:lang w:val="it-CH"/>
              </w:rPr>
            </w:pPr>
            <w:r w:rsidRPr="00C95510">
              <w:rPr>
                <w:b/>
                <w:sz w:val="22"/>
                <w:szCs w:val="22"/>
                <w:lang w:val="it-CH"/>
              </w:rPr>
              <w:t>Riporto:</w:t>
            </w:r>
          </w:p>
        </w:tc>
        <w:tc>
          <w:tcPr>
            <w:tcW w:w="1816" w:type="dxa"/>
            <w:vAlign w:val="center"/>
          </w:tcPr>
          <w:p w14:paraId="40F0FC47" w14:textId="77777777" w:rsidR="00B15FF9" w:rsidRPr="00C95510" w:rsidRDefault="00B15FF9" w:rsidP="00C95510">
            <w:pPr>
              <w:jc w:val="right"/>
              <w:rPr>
                <w:b/>
                <w:sz w:val="22"/>
                <w:szCs w:val="22"/>
                <w:lang w:val="it-CH"/>
              </w:rPr>
            </w:pPr>
            <w:r w:rsidRPr="00C95510">
              <w:rPr>
                <w:b/>
                <w:sz w:val="22"/>
                <w:szCs w:val="22"/>
              </w:rPr>
              <w:fldChar w:fldCharType="begin"/>
            </w:r>
            <w:r w:rsidRPr="00C95510">
              <w:rPr>
                <w:b/>
                <w:sz w:val="22"/>
                <w:szCs w:val="22"/>
                <w:lang w:val="it-CH"/>
              </w:rPr>
              <w:instrText xml:space="preserve"> REF  s1ü  \* MERGEFORMAT </w:instrText>
            </w:r>
            <w:r w:rsidRPr="00C95510">
              <w:rPr>
                <w:b/>
                <w:sz w:val="22"/>
                <w:szCs w:val="22"/>
              </w:rPr>
              <w:fldChar w:fldCharType="separate"/>
            </w:r>
            <w:r w:rsidR="005568CF" w:rsidRPr="005568CF">
              <w:rPr>
                <w:sz w:val="22"/>
                <w:szCs w:val="22"/>
                <w:lang w:val="it-CH"/>
              </w:rPr>
              <w:t xml:space="preserve">     </w:t>
            </w:r>
            <w:r w:rsidRPr="00C9551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6765" w:type="dxa"/>
            <w:gridSpan w:val="8"/>
            <w:vAlign w:val="center"/>
          </w:tcPr>
          <w:p w14:paraId="780B1924" w14:textId="77777777" w:rsidR="00B15FF9" w:rsidRPr="00C95510" w:rsidRDefault="00B15FF9" w:rsidP="00C95510">
            <w:pPr>
              <w:jc w:val="right"/>
              <w:rPr>
                <w:sz w:val="22"/>
                <w:szCs w:val="22"/>
                <w:lang w:val="it-CH"/>
              </w:rPr>
            </w:pPr>
          </w:p>
        </w:tc>
      </w:tr>
      <w:tr w:rsidR="009313D9" w:rsidRPr="00C95510" w14:paraId="492F8634" w14:textId="77777777" w:rsidTr="00C95510">
        <w:trPr>
          <w:trHeight w:hRule="exact" w:val="340"/>
        </w:trPr>
        <w:tc>
          <w:tcPr>
            <w:tcW w:w="524" w:type="dxa"/>
            <w:vAlign w:val="center"/>
          </w:tcPr>
          <w:p w14:paraId="41695683" w14:textId="77777777" w:rsidR="009313D9" w:rsidRPr="00C95510" w:rsidRDefault="009313D9" w:rsidP="00C95510">
            <w:pPr>
              <w:jc w:val="right"/>
              <w:rPr>
                <w:sz w:val="22"/>
                <w:szCs w:val="22"/>
                <w:lang w:val="it-CH"/>
              </w:rPr>
            </w:pPr>
            <w:r w:rsidRPr="00C95510">
              <w:rPr>
                <w:sz w:val="22"/>
                <w:szCs w:val="22"/>
                <w:lang w:val="it-CH"/>
              </w:rPr>
              <w:t>17</w:t>
            </w:r>
          </w:p>
        </w:tc>
        <w:tc>
          <w:tcPr>
            <w:tcW w:w="694" w:type="dxa"/>
            <w:vAlign w:val="center"/>
          </w:tcPr>
          <w:p w14:paraId="0128B59D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11CBE93B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gridSpan w:val="2"/>
            <w:vAlign w:val="center"/>
          </w:tcPr>
          <w:p w14:paraId="56BF41D1" w14:textId="77777777" w:rsidR="009313D9" w:rsidRPr="00C95510" w:rsidRDefault="009313D9" w:rsidP="00C95510">
            <w:pPr>
              <w:jc w:val="center"/>
              <w:rPr>
                <w:sz w:val="22"/>
                <w:szCs w:val="22"/>
                <w:lang w:val="it-CH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  <w:lang w:val="it-CH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7" w:type="dxa"/>
            <w:vAlign w:val="center"/>
          </w:tcPr>
          <w:p w14:paraId="024CDBEA" w14:textId="77777777" w:rsidR="009313D9" w:rsidRPr="00C95510" w:rsidRDefault="009313D9" w:rsidP="00C95510">
            <w:pPr>
              <w:jc w:val="right"/>
              <w:rPr>
                <w:sz w:val="22"/>
                <w:szCs w:val="22"/>
                <w:lang w:val="it-CH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  <w:lang w:val="it-CH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14:paraId="599D47DE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vAlign w:val="center"/>
          </w:tcPr>
          <w:p w14:paraId="01DB01C5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01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14" w:type="dxa"/>
            <w:vAlign w:val="center"/>
          </w:tcPr>
          <w:p w14:paraId="49DF9F2F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94" w:type="dxa"/>
            <w:vAlign w:val="center"/>
          </w:tcPr>
          <w:p w14:paraId="22EAA5E5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  <w:vAlign w:val="center"/>
          </w:tcPr>
          <w:p w14:paraId="1EEB082D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vAlign w:val="center"/>
          </w:tcPr>
          <w:p w14:paraId="39A572DA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gridSpan w:val="2"/>
            <w:vAlign w:val="center"/>
          </w:tcPr>
          <w:p w14:paraId="1B33DA22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6" w:type="dxa"/>
            <w:vAlign w:val="center"/>
          </w:tcPr>
          <w:p w14:paraId="2F440206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5F0E7872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7AD7EBBD" w14:textId="77777777" w:rsidTr="00C95510">
        <w:trPr>
          <w:trHeight w:hRule="exact" w:val="340"/>
        </w:trPr>
        <w:tc>
          <w:tcPr>
            <w:tcW w:w="524" w:type="dxa"/>
            <w:vAlign w:val="center"/>
          </w:tcPr>
          <w:p w14:paraId="3F3C5C19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18</w:t>
            </w:r>
          </w:p>
        </w:tc>
        <w:tc>
          <w:tcPr>
            <w:tcW w:w="694" w:type="dxa"/>
            <w:vAlign w:val="center"/>
          </w:tcPr>
          <w:p w14:paraId="09A5F171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3E2C4508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gridSpan w:val="2"/>
            <w:vAlign w:val="center"/>
          </w:tcPr>
          <w:p w14:paraId="43611A99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7" w:type="dxa"/>
            <w:vAlign w:val="center"/>
          </w:tcPr>
          <w:p w14:paraId="7F463F7D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14:paraId="44FE8B6E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vAlign w:val="center"/>
          </w:tcPr>
          <w:p w14:paraId="7437DFE3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02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14" w:type="dxa"/>
            <w:vAlign w:val="center"/>
          </w:tcPr>
          <w:p w14:paraId="1E94FB02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94" w:type="dxa"/>
            <w:vAlign w:val="center"/>
          </w:tcPr>
          <w:p w14:paraId="546E32CC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  <w:vAlign w:val="center"/>
          </w:tcPr>
          <w:p w14:paraId="229FA95B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vAlign w:val="center"/>
          </w:tcPr>
          <w:p w14:paraId="6230DB74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gridSpan w:val="2"/>
            <w:vAlign w:val="center"/>
          </w:tcPr>
          <w:p w14:paraId="075FD15A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6" w:type="dxa"/>
            <w:vAlign w:val="center"/>
          </w:tcPr>
          <w:p w14:paraId="01EF25DE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4E8C63A7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2DE9371D" w14:textId="77777777" w:rsidTr="00C95510">
        <w:trPr>
          <w:trHeight w:hRule="exact" w:val="340"/>
        </w:trPr>
        <w:tc>
          <w:tcPr>
            <w:tcW w:w="524" w:type="dxa"/>
            <w:vAlign w:val="center"/>
          </w:tcPr>
          <w:p w14:paraId="487B9BFC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19</w:t>
            </w:r>
          </w:p>
        </w:tc>
        <w:tc>
          <w:tcPr>
            <w:tcW w:w="694" w:type="dxa"/>
            <w:vAlign w:val="center"/>
          </w:tcPr>
          <w:p w14:paraId="491BE2CB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4DD87431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gridSpan w:val="2"/>
            <w:vAlign w:val="center"/>
          </w:tcPr>
          <w:p w14:paraId="03EE4B9A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7" w:type="dxa"/>
            <w:vAlign w:val="center"/>
          </w:tcPr>
          <w:p w14:paraId="67D71794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14:paraId="41B0714A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vAlign w:val="center"/>
          </w:tcPr>
          <w:p w14:paraId="28F70CA2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03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</w:p>
        </w:tc>
        <w:tc>
          <w:tcPr>
            <w:tcW w:w="814" w:type="dxa"/>
            <w:vAlign w:val="center"/>
          </w:tcPr>
          <w:p w14:paraId="28AC7A25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94" w:type="dxa"/>
            <w:vAlign w:val="center"/>
          </w:tcPr>
          <w:p w14:paraId="7BD6A85E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  <w:vAlign w:val="center"/>
          </w:tcPr>
          <w:p w14:paraId="75061090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vAlign w:val="center"/>
          </w:tcPr>
          <w:p w14:paraId="04B64C3E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gridSpan w:val="2"/>
            <w:vAlign w:val="center"/>
          </w:tcPr>
          <w:p w14:paraId="6097979A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6" w:type="dxa"/>
            <w:vAlign w:val="center"/>
          </w:tcPr>
          <w:p w14:paraId="329FC7D0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36C13A60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6C7E5CA4" w14:textId="77777777" w:rsidTr="00C95510">
        <w:trPr>
          <w:trHeight w:hRule="exact" w:val="340"/>
        </w:trPr>
        <w:tc>
          <w:tcPr>
            <w:tcW w:w="524" w:type="dxa"/>
            <w:vAlign w:val="center"/>
          </w:tcPr>
          <w:p w14:paraId="66F41CE3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20</w:t>
            </w:r>
          </w:p>
        </w:tc>
        <w:tc>
          <w:tcPr>
            <w:tcW w:w="694" w:type="dxa"/>
            <w:vAlign w:val="center"/>
          </w:tcPr>
          <w:p w14:paraId="3E052A00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67290D4D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gridSpan w:val="2"/>
            <w:vAlign w:val="center"/>
          </w:tcPr>
          <w:p w14:paraId="2CF031DE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7" w:type="dxa"/>
            <w:vAlign w:val="center"/>
          </w:tcPr>
          <w:p w14:paraId="15B5E4E6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14:paraId="7E1AF776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vAlign w:val="center"/>
          </w:tcPr>
          <w:p w14:paraId="6B9454A3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04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14" w:type="dxa"/>
            <w:vAlign w:val="center"/>
          </w:tcPr>
          <w:p w14:paraId="347FEB46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94" w:type="dxa"/>
            <w:vAlign w:val="center"/>
          </w:tcPr>
          <w:p w14:paraId="2A71B239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  <w:vAlign w:val="center"/>
          </w:tcPr>
          <w:p w14:paraId="66CF0DB8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vAlign w:val="center"/>
          </w:tcPr>
          <w:p w14:paraId="304E43F5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gridSpan w:val="2"/>
            <w:vAlign w:val="center"/>
          </w:tcPr>
          <w:p w14:paraId="4591C800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6" w:type="dxa"/>
            <w:vAlign w:val="center"/>
          </w:tcPr>
          <w:p w14:paraId="04B2721C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4CD041EF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01F14BD9" w14:textId="77777777" w:rsidTr="00C95510">
        <w:trPr>
          <w:trHeight w:hRule="exact" w:val="340"/>
        </w:trPr>
        <w:tc>
          <w:tcPr>
            <w:tcW w:w="524" w:type="dxa"/>
            <w:vAlign w:val="center"/>
          </w:tcPr>
          <w:p w14:paraId="46B4F238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21</w:t>
            </w:r>
          </w:p>
        </w:tc>
        <w:tc>
          <w:tcPr>
            <w:tcW w:w="694" w:type="dxa"/>
            <w:vAlign w:val="center"/>
          </w:tcPr>
          <w:p w14:paraId="26BD24E3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413CEA70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gridSpan w:val="2"/>
            <w:vAlign w:val="center"/>
          </w:tcPr>
          <w:p w14:paraId="58FA9996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7" w:type="dxa"/>
            <w:vAlign w:val="center"/>
          </w:tcPr>
          <w:p w14:paraId="20E2F399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14:paraId="3DA801D5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vAlign w:val="center"/>
          </w:tcPr>
          <w:p w14:paraId="715B2CA1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05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14" w:type="dxa"/>
            <w:vAlign w:val="center"/>
          </w:tcPr>
          <w:p w14:paraId="51CC1E0A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94" w:type="dxa"/>
            <w:vAlign w:val="center"/>
          </w:tcPr>
          <w:p w14:paraId="1EA941B9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  <w:vAlign w:val="center"/>
          </w:tcPr>
          <w:p w14:paraId="5E4B12BF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vAlign w:val="center"/>
          </w:tcPr>
          <w:p w14:paraId="011B209A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gridSpan w:val="2"/>
            <w:vAlign w:val="center"/>
          </w:tcPr>
          <w:p w14:paraId="08BE670D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6" w:type="dxa"/>
            <w:vAlign w:val="center"/>
          </w:tcPr>
          <w:p w14:paraId="0B840C8F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63E276B8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3C90EA4C" w14:textId="77777777" w:rsidTr="00C95510">
        <w:trPr>
          <w:trHeight w:hRule="exact" w:val="340"/>
        </w:trPr>
        <w:tc>
          <w:tcPr>
            <w:tcW w:w="524" w:type="dxa"/>
            <w:vAlign w:val="center"/>
          </w:tcPr>
          <w:p w14:paraId="20F77B48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22</w:t>
            </w:r>
          </w:p>
        </w:tc>
        <w:tc>
          <w:tcPr>
            <w:tcW w:w="694" w:type="dxa"/>
            <w:vAlign w:val="center"/>
          </w:tcPr>
          <w:p w14:paraId="51413C85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4EBB901C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gridSpan w:val="2"/>
            <w:vAlign w:val="center"/>
          </w:tcPr>
          <w:p w14:paraId="0C945B31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7" w:type="dxa"/>
            <w:vAlign w:val="center"/>
          </w:tcPr>
          <w:p w14:paraId="327B122F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14:paraId="3675756F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vAlign w:val="center"/>
          </w:tcPr>
          <w:p w14:paraId="5326ED6D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14" w:type="dxa"/>
            <w:vAlign w:val="center"/>
          </w:tcPr>
          <w:p w14:paraId="176F6117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94" w:type="dxa"/>
            <w:vAlign w:val="center"/>
          </w:tcPr>
          <w:p w14:paraId="26EC77D0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  <w:vAlign w:val="center"/>
          </w:tcPr>
          <w:p w14:paraId="58BD32D7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vAlign w:val="center"/>
          </w:tcPr>
          <w:p w14:paraId="6D54387F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gridSpan w:val="2"/>
            <w:vAlign w:val="center"/>
          </w:tcPr>
          <w:p w14:paraId="53084A89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6" w:type="dxa"/>
            <w:vAlign w:val="center"/>
          </w:tcPr>
          <w:p w14:paraId="002040EA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70670DFF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5DB3EE4F" w14:textId="77777777" w:rsidTr="00C95510">
        <w:trPr>
          <w:trHeight w:hRule="exact" w:val="340"/>
        </w:trPr>
        <w:tc>
          <w:tcPr>
            <w:tcW w:w="524" w:type="dxa"/>
            <w:vAlign w:val="center"/>
          </w:tcPr>
          <w:p w14:paraId="1E7934D0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23</w:t>
            </w:r>
          </w:p>
        </w:tc>
        <w:tc>
          <w:tcPr>
            <w:tcW w:w="694" w:type="dxa"/>
            <w:vAlign w:val="center"/>
          </w:tcPr>
          <w:p w14:paraId="2AEBC2D1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319D88B2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gridSpan w:val="2"/>
            <w:vAlign w:val="center"/>
          </w:tcPr>
          <w:p w14:paraId="0391D40F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7" w:type="dxa"/>
            <w:vAlign w:val="center"/>
          </w:tcPr>
          <w:p w14:paraId="0C80EA31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14:paraId="48A509C1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vAlign w:val="center"/>
          </w:tcPr>
          <w:p w14:paraId="7E74148A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14" w:type="dxa"/>
            <w:vAlign w:val="center"/>
          </w:tcPr>
          <w:p w14:paraId="4644F3C2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94" w:type="dxa"/>
            <w:vAlign w:val="center"/>
          </w:tcPr>
          <w:p w14:paraId="5E483C9B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  <w:vAlign w:val="center"/>
          </w:tcPr>
          <w:p w14:paraId="1449EC10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vAlign w:val="center"/>
          </w:tcPr>
          <w:p w14:paraId="72F1EEE9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gridSpan w:val="2"/>
            <w:vAlign w:val="center"/>
          </w:tcPr>
          <w:p w14:paraId="46675D53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6" w:type="dxa"/>
            <w:vAlign w:val="center"/>
          </w:tcPr>
          <w:p w14:paraId="06741C96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2F795B65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113BE692" w14:textId="77777777" w:rsidTr="00C95510">
        <w:trPr>
          <w:trHeight w:hRule="exact" w:val="340"/>
        </w:trPr>
        <w:tc>
          <w:tcPr>
            <w:tcW w:w="524" w:type="dxa"/>
            <w:vAlign w:val="center"/>
          </w:tcPr>
          <w:p w14:paraId="5ACA2484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24</w:t>
            </w:r>
          </w:p>
        </w:tc>
        <w:tc>
          <w:tcPr>
            <w:tcW w:w="694" w:type="dxa"/>
            <w:vAlign w:val="center"/>
          </w:tcPr>
          <w:p w14:paraId="17E7B14D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2E89862E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gridSpan w:val="2"/>
            <w:vAlign w:val="center"/>
          </w:tcPr>
          <w:p w14:paraId="6CED56D1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7" w:type="dxa"/>
            <w:vAlign w:val="center"/>
          </w:tcPr>
          <w:p w14:paraId="68289466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14:paraId="77D1EC49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vAlign w:val="center"/>
          </w:tcPr>
          <w:p w14:paraId="4B62A78D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14" w:type="dxa"/>
            <w:vAlign w:val="center"/>
          </w:tcPr>
          <w:p w14:paraId="22C2AFF4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94" w:type="dxa"/>
            <w:vAlign w:val="center"/>
          </w:tcPr>
          <w:p w14:paraId="21E4F46A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  <w:vAlign w:val="center"/>
          </w:tcPr>
          <w:p w14:paraId="67815900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vAlign w:val="center"/>
          </w:tcPr>
          <w:p w14:paraId="684054AD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gridSpan w:val="2"/>
            <w:vAlign w:val="center"/>
          </w:tcPr>
          <w:p w14:paraId="06FD5E79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6" w:type="dxa"/>
            <w:vAlign w:val="center"/>
          </w:tcPr>
          <w:p w14:paraId="411DF178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34C55433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6AD009EE" w14:textId="77777777" w:rsidTr="00C95510">
        <w:trPr>
          <w:trHeight w:hRule="exact" w:val="340"/>
        </w:trPr>
        <w:tc>
          <w:tcPr>
            <w:tcW w:w="524" w:type="dxa"/>
            <w:vAlign w:val="center"/>
          </w:tcPr>
          <w:p w14:paraId="420931CD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25</w:t>
            </w:r>
          </w:p>
        </w:tc>
        <w:tc>
          <w:tcPr>
            <w:tcW w:w="694" w:type="dxa"/>
            <w:vAlign w:val="center"/>
          </w:tcPr>
          <w:p w14:paraId="75C8593D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22147C36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gridSpan w:val="2"/>
            <w:vAlign w:val="center"/>
          </w:tcPr>
          <w:p w14:paraId="06EDF19F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7" w:type="dxa"/>
            <w:vAlign w:val="center"/>
          </w:tcPr>
          <w:p w14:paraId="715B179B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14:paraId="4EA59403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vAlign w:val="center"/>
          </w:tcPr>
          <w:p w14:paraId="412C16EC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14" w:type="dxa"/>
            <w:vAlign w:val="center"/>
          </w:tcPr>
          <w:p w14:paraId="537841C9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94" w:type="dxa"/>
            <w:vAlign w:val="center"/>
          </w:tcPr>
          <w:p w14:paraId="4780A4FE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  <w:vAlign w:val="center"/>
          </w:tcPr>
          <w:p w14:paraId="2D469079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vAlign w:val="center"/>
          </w:tcPr>
          <w:p w14:paraId="07213087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gridSpan w:val="2"/>
            <w:vAlign w:val="center"/>
          </w:tcPr>
          <w:p w14:paraId="1F4F51DC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6" w:type="dxa"/>
            <w:vAlign w:val="center"/>
          </w:tcPr>
          <w:p w14:paraId="41041BD8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55AD0CC7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496EC3BC" w14:textId="77777777" w:rsidTr="00C95510">
        <w:trPr>
          <w:trHeight w:hRule="exact" w:val="340"/>
        </w:trPr>
        <w:tc>
          <w:tcPr>
            <w:tcW w:w="524" w:type="dxa"/>
            <w:vAlign w:val="center"/>
          </w:tcPr>
          <w:p w14:paraId="4A19CEEB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26</w:t>
            </w:r>
          </w:p>
        </w:tc>
        <w:tc>
          <w:tcPr>
            <w:tcW w:w="694" w:type="dxa"/>
            <w:vAlign w:val="center"/>
          </w:tcPr>
          <w:p w14:paraId="5B23F718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0DCB38E0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gridSpan w:val="2"/>
            <w:vAlign w:val="center"/>
          </w:tcPr>
          <w:p w14:paraId="4851A518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7" w:type="dxa"/>
            <w:vAlign w:val="center"/>
          </w:tcPr>
          <w:p w14:paraId="7F375AA3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14:paraId="099D2604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vAlign w:val="center"/>
          </w:tcPr>
          <w:p w14:paraId="6CC8123C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14" w:type="dxa"/>
            <w:vAlign w:val="center"/>
          </w:tcPr>
          <w:p w14:paraId="52707D22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94" w:type="dxa"/>
            <w:vAlign w:val="center"/>
          </w:tcPr>
          <w:p w14:paraId="407D6C93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  <w:vAlign w:val="center"/>
          </w:tcPr>
          <w:p w14:paraId="26BB1A79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vAlign w:val="center"/>
          </w:tcPr>
          <w:p w14:paraId="72F349FA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gridSpan w:val="2"/>
            <w:vAlign w:val="center"/>
          </w:tcPr>
          <w:p w14:paraId="7A69FA99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6" w:type="dxa"/>
            <w:vAlign w:val="center"/>
          </w:tcPr>
          <w:p w14:paraId="4EBFA64F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295BFFBD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70FDA321" w14:textId="77777777" w:rsidTr="00C95510">
        <w:trPr>
          <w:trHeight w:hRule="exact" w:val="340"/>
        </w:trPr>
        <w:tc>
          <w:tcPr>
            <w:tcW w:w="524" w:type="dxa"/>
            <w:vAlign w:val="center"/>
          </w:tcPr>
          <w:p w14:paraId="3957E77A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27</w:t>
            </w:r>
          </w:p>
        </w:tc>
        <w:tc>
          <w:tcPr>
            <w:tcW w:w="694" w:type="dxa"/>
            <w:vAlign w:val="center"/>
          </w:tcPr>
          <w:p w14:paraId="7C580789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58261944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gridSpan w:val="2"/>
            <w:vAlign w:val="center"/>
          </w:tcPr>
          <w:p w14:paraId="48A42157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7" w:type="dxa"/>
            <w:vAlign w:val="center"/>
          </w:tcPr>
          <w:p w14:paraId="5B9FE610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14:paraId="2049DD64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vAlign w:val="center"/>
          </w:tcPr>
          <w:p w14:paraId="4CBEF62E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14" w:type="dxa"/>
            <w:vAlign w:val="center"/>
          </w:tcPr>
          <w:p w14:paraId="54F72D09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94" w:type="dxa"/>
            <w:vAlign w:val="center"/>
          </w:tcPr>
          <w:p w14:paraId="29878272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  <w:vAlign w:val="center"/>
          </w:tcPr>
          <w:p w14:paraId="4EA41087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vAlign w:val="center"/>
          </w:tcPr>
          <w:p w14:paraId="071ADEF7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gridSpan w:val="2"/>
            <w:vAlign w:val="center"/>
          </w:tcPr>
          <w:p w14:paraId="2CE86DFE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6" w:type="dxa"/>
            <w:vAlign w:val="center"/>
          </w:tcPr>
          <w:p w14:paraId="6BD06EF4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363D83FF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7D3C579A" w14:textId="77777777" w:rsidTr="00C95510">
        <w:trPr>
          <w:trHeight w:hRule="exact" w:val="340"/>
        </w:trPr>
        <w:tc>
          <w:tcPr>
            <w:tcW w:w="524" w:type="dxa"/>
            <w:vAlign w:val="center"/>
          </w:tcPr>
          <w:p w14:paraId="4D680C7E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28</w:t>
            </w:r>
          </w:p>
        </w:tc>
        <w:tc>
          <w:tcPr>
            <w:tcW w:w="694" w:type="dxa"/>
            <w:vAlign w:val="center"/>
          </w:tcPr>
          <w:p w14:paraId="2BB42002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383CA539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gridSpan w:val="2"/>
            <w:vAlign w:val="center"/>
          </w:tcPr>
          <w:p w14:paraId="099B53E7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7" w:type="dxa"/>
            <w:vAlign w:val="center"/>
          </w:tcPr>
          <w:p w14:paraId="26EE7061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14:paraId="2459FA34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vAlign w:val="center"/>
          </w:tcPr>
          <w:p w14:paraId="2AE062E0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14" w:type="dxa"/>
            <w:vAlign w:val="center"/>
          </w:tcPr>
          <w:p w14:paraId="7D3DF7E0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94" w:type="dxa"/>
            <w:vAlign w:val="center"/>
          </w:tcPr>
          <w:p w14:paraId="4D5B37AC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  <w:vAlign w:val="center"/>
          </w:tcPr>
          <w:p w14:paraId="3F739F85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vAlign w:val="center"/>
          </w:tcPr>
          <w:p w14:paraId="51BB8995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gridSpan w:val="2"/>
            <w:vAlign w:val="center"/>
          </w:tcPr>
          <w:p w14:paraId="2299F1EC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6" w:type="dxa"/>
            <w:vAlign w:val="center"/>
          </w:tcPr>
          <w:p w14:paraId="06E2A794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40439F20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2AF61EDA" w14:textId="77777777" w:rsidTr="00C95510">
        <w:trPr>
          <w:trHeight w:hRule="exact" w:val="340"/>
        </w:trPr>
        <w:tc>
          <w:tcPr>
            <w:tcW w:w="524" w:type="dxa"/>
            <w:vAlign w:val="center"/>
          </w:tcPr>
          <w:p w14:paraId="0EF9AC01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29</w:t>
            </w:r>
          </w:p>
        </w:tc>
        <w:tc>
          <w:tcPr>
            <w:tcW w:w="694" w:type="dxa"/>
            <w:vAlign w:val="center"/>
          </w:tcPr>
          <w:p w14:paraId="1B485BFC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41FDA02C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gridSpan w:val="2"/>
            <w:vAlign w:val="center"/>
          </w:tcPr>
          <w:p w14:paraId="39F698B8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7" w:type="dxa"/>
            <w:vAlign w:val="center"/>
          </w:tcPr>
          <w:p w14:paraId="444D916D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14:paraId="6ED0E07B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vAlign w:val="center"/>
          </w:tcPr>
          <w:p w14:paraId="5E40BF60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14" w:type="dxa"/>
            <w:vAlign w:val="center"/>
          </w:tcPr>
          <w:p w14:paraId="74FAA6E7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94" w:type="dxa"/>
            <w:vAlign w:val="center"/>
          </w:tcPr>
          <w:p w14:paraId="4EE1F4BD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  <w:vAlign w:val="center"/>
          </w:tcPr>
          <w:p w14:paraId="4D76C436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vAlign w:val="center"/>
          </w:tcPr>
          <w:p w14:paraId="60522561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gridSpan w:val="2"/>
            <w:vAlign w:val="center"/>
          </w:tcPr>
          <w:p w14:paraId="4A70EB4E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6" w:type="dxa"/>
            <w:vAlign w:val="center"/>
          </w:tcPr>
          <w:p w14:paraId="68FFECD8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3D2E0EAF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00350CCA" w14:textId="77777777" w:rsidTr="00C95510">
        <w:trPr>
          <w:trHeight w:hRule="exact" w:val="340"/>
        </w:trPr>
        <w:tc>
          <w:tcPr>
            <w:tcW w:w="524" w:type="dxa"/>
            <w:vAlign w:val="center"/>
          </w:tcPr>
          <w:p w14:paraId="3F0A4B6A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30</w:t>
            </w:r>
          </w:p>
        </w:tc>
        <w:tc>
          <w:tcPr>
            <w:tcW w:w="694" w:type="dxa"/>
            <w:vAlign w:val="center"/>
          </w:tcPr>
          <w:p w14:paraId="08FC0085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46ACAE15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gridSpan w:val="2"/>
            <w:vAlign w:val="center"/>
          </w:tcPr>
          <w:p w14:paraId="699F2535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7" w:type="dxa"/>
            <w:vAlign w:val="center"/>
          </w:tcPr>
          <w:p w14:paraId="19634A55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14:paraId="11275DD2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vAlign w:val="center"/>
          </w:tcPr>
          <w:p w14:paraId="2E470AF2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14" w:type="dxa"/>
            <w:vAlign w:val="center"/>
          </w:tcPr>
          <w:p w14:paraId="767BAE97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94" w:type="dxa"/>
            <w:vAlign w:val="center"/>
          </w:tcPr>
          <w:p w14:paraId="01E5DE68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  <w:vAlign w:val="center"/>
          </w:tcPr>
          <w:p w14:paraId="6A91DF85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vAlign w:val="center"/>
          </w:tcPr>
          <w:p w14:paraId="7938E3CE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gridSpan w:val="2"/>
            <w:vAlign w:val="center"/>
          </w:tcPr>
          <w:p w14:paraId="16885BA9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6" w:type="dxa"/>
            <w:vAlign w:val="center"/>
          </w:tcPr>
          <w:p w14:paraId="083125C2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60824244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1EADB99B" w14:textId="77777777" w:rsidTr="00C95510">
        <w:trPr>
          <w:trHeight w:hRule="exact" w:val="340"/>
        </w:trPr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0E384BF2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31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20C63CFD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14:paraId="701E6EFC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gridSpan w:val="2"/>
            <w:tcBorders>
              <w:bottom w:val="single" w:sz="4" w:space="0" w:color="auto"/>
            </w:tcBorders>
            <w:vAlign w:val="center"/>
          </w:tcPr>
          <w:p w14:paraId="5A94AAFD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1470860D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3BD367E8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3845F830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6F4F1929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48851DEC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35D9D375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14:paraId="0091F87D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gridSpan w:val="2"/>
            <w:tcBorders>
              <w:bottom w:val="single" w:sz="4" w:space="0" w:color="auto"/>
            </w:tcBorders>
            <w:vAlign w:val="center"/>
          </w:tcPr>
          <w:p w14:paraId="7AF683BC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5E28C991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5DC9B83C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3BB4C20A" w14:textId="77777777" w:rsidTr="00C95510">
        <w:trPr>
          <w:trHeight w:hRule="exact" w:val="340"/>
        </w:trPr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09B620B1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32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2B10CE50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14:paraId="3EC7ACC1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gridSpan w:val="2"/>
            <w:tcBorders>
              <w:bottom w:val="single" w:sz="4" w:space="0" w:color="auto"/>
            </w:tcBorders>
            <w:vAlign w:val="center"/>
          </w:tcPr>
          <w:p w14:paraId="0D3B2BDA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320E0577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5EF473B4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6307B98C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3A66250C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7BA81A7E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7B0D4B81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14:paraId="48169E41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gridSpan w:val="2"/>
            <w:tcBorders>
              <w:bottom w:val="single" w:sz="4" w:space="0" w:color="auto"/>
            </w:tcBorders>
            <w:vAlign w:val="center"/>
          </w:tcPr>
          <w:p w14:paraId="26C21056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7DF97C38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671F6D66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279C1F92" w14:textId="77777777" w:rsidTr="00C95510">
        <w:trPr>
          <w:trHeight w:hRule="exact" w:val="340"/>
        </w:trPr>
        <w:tc>
          <w:tcPr>
            <w:tcW w:w="524" w:type="dxa"/>
            <w:vAlign w:val="center"/>
          </w:tcPr>
          <w:p w14:paraId="2084C743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33</w:t>
            </w:r>
          </w:p>
        </w:tc>
        <w:tc>
          <w:tcPr>
            <w:tcW w:w="694" w:type="dxa"/>
            <w:vAlign w:val="center"/>
          </w:tcPr>
          <w:p w14:paraId="20DD0FB6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5BB07FB3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gridSpan w:val="2"/>
            <w:vAlign w:val="center"/>
          </w:tcPr>
          <w:p w14:paraId="1D1FD3EA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7" w:type="dxa"/>
            <w:vAlign w:val="center"/>
          </w:tcPr>
          <w:p w14:paraId="69118256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14:paraId="5FC1FE46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vAlign w:val="center"/>
          </w:tcPr>
          <w:p w14:paraId="3044A5E3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14" w:type="dxa"/>
            <w:vAlign w:val="center"/>
          </w:tcPr>
          <w:p w14:paraId="549CC2DD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94" w:type="dxa"/>
            <w:vAlign w:val="center"/>
          </w:tcPr>
          <w:p w14:paraId="1CEC8A7A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  <w:vAlign w:val="center"/>
          </w:tcPr>
          <w:p w14:paraId="39893D44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vAlign w:val="center"/>
          </w:tcPr>
          <w:p w14:paraId="61003676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gridSpan w:val="2"/>
            <w:vAlign w:val="center"/>
          </w:tcPr>
          <w:p w14:paraId="6036481F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6" w:type="dxa"/>
            <w:vAlign w:val="center"/>
          </w:tcPr>
          <w:p w14:paraId="1D79C5C0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63A40D39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022549BC" w14:textId="77777777" w:rsidTr="00C95510">
        <w:trPr>
          <w:trHeight w:hRule="exact" w:val="340"/>
        </w:trPr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2B73F20A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34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1A1946D9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14:paraId="56BFA4CF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gridSpan w:val="2"/>
            <w:tcBorders>
              <w:bottom w:val="single" w:sz="4" w:space="0" w:color="auto"/>
            </w:tcBorders>
            <w:vAlign w:val="center"/>
          </w:tcPr>
          <w:p w14:paraId="112278F6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72872E16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46FFEF16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63840AD0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5B9FB603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191672E0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0D41B06D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14:paraId="2C1A1027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gridSpan w:val="2"/>
            <w:tcBorders>
              <w:bottom w:val="single" w:sz="4" w:space="0" w:color="auto"/>
            </w:tcBorders>
            <w:vAlign w:val="center"/>
          </w:tcPr>
          <w:p w14:paraId="7EEA77BD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04008A1F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23BF6F80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113A69C6" w14:textId="77777777" w:rsidTr="00C95510">
        <w:trPr>
          <w:trHeight w:hRule="exact" w:val="340"/>
        </w:trPr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6B8A68AB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35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37DE4AE1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14:paraId="65EB73BA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gridSpan w:val="2"/>
            <w:tcBorders>
              <w:bottom w:val="single" w:sz="4" w:space="0" w:color="auto"/>
            </w:tcBorders>
            <w:vAlign w:val="center"/>
          </w:tcPr>
          <w:p w14:paraId="14C3862F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2BFF63DC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7FA6BDE5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3ACFE544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549B2AE8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5FC9F1E0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61511848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14:paraId="7F1D704C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gridSpan w:val="2"/>
            <w:tcBorders>
              <w:bottom w:val="single" w:sz="4" w:space="0" w:color="auto"/>
            </w:tcBorders>
            <w:vAlign w:val="center"/>
          </w:tcPr>
          <w:p w14:paraId="276A1443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2B982389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06980668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1402D8F0" w14:textId="77777777" w:rsidTr="00C95510">
        <w:trPr>
          <w:trHeight w:hRule="exact" w:val="340"/>
        </w:trPr>
        <w:tc>
          <w:tcPr>
            <w:tcW w:w="524" w:type="dxa"/>
            <w:vAlign w:val="center"/>
          </w:tcPr>
          <w:p w14:paraId="08F887EE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36</w:t>
            </w:r>
          </w:p>
        </w:tc>
        <w:tc>
          <w:tcPr>
            <w:tcW w:w="694" w:type="dxa"/>
            <w:vAlign w:val="center"/>
          </w:tcPr>
          <w:p w14:paraId="41837560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6B3ABB64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gridSpan w:val="2"/>
            <w:vAlign w:val="center"/>
          </w:tcPr>
          <w:p w14:paraId="4733CB29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7" w:type="dxa"/>
            <w:vAlign w:val="center"/>
          </w:tcPr>
          <w:p w14:paraId="2905CA06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14:paraId="5E2411C2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vAlign w:val="center"/>
          </w:tcPr>
          <w:p w14:paraId="28CA278E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14" w:type="dxa"/>
            <w:vAlign w:val="center"/>
          </w:tcPr>
          <w:p w14:paraId="6E5C3186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94" w:type="dxa"/>
            <w:vAlign w:val="center"/>
          </w:tcPr>
          <w:p w14:paraId="61E4D1B2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  <w:vAlign w:val="center"/>
          </w:tcPr>
          <w:p w14:paraId="224D88C9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vAlign w:val="center"/>
          </w:tcPr>
          <w:p w14:paraId="138548CF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gridSpan w:val="2"/>
            <w:vAlign w:val="center"/>
          </w:tcPr>
          <w:p w14:paraId="7B46F31B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6" w:type="dxa"/>
            <w:vAlign w:val="center"/>
          </w:tcPr>
          <w:p w14:paraId="6BE93EB4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6E176ECE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7F1CE09E" w14:textId="77777777" w:rsidTr="00C95510">
        <w:trPr>
          <w:trHeight w:hRule="exact" w:val="340"/>
        </w:trPr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4C492BA7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37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2E1C95E9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14:paraId="19AFE93C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gridSpan w:val="2"/>
            <w:tcBorders>
              <w:bottom w:val="single" w:sz="4" w:space="0" w:color="auto"/>
            </w:tcBorders>
            <w:vAlign w:val="center"/>
          </w:tcPr>
          <w:p w14:paraId="0C935142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0AA0F5C5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5C014129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372D9D62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6BFB8A1F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2BEEB914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003F0AD0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14:paraId="0D8E792D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gridSpan w:val="2"/>
            <w:tcBorders>
              <w:bottom w:val="single" w:sz="4" w:space="0" w:color="auto"/>
            </w:tcBorders>
            <w:vAlign w:val="center"/>
          </w:tcPr>
          <w:p w14:paraId="2DCB5BE3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6D90DF92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69DDDAB9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9313D9" w:rsidRPr="00C95510" w14:paraId="6C713E95" w14:textId="77777777" w:rsidTr="00C95510">
        <w:trPr>
          <w:trHeight w:hRule="exact" w:val="340"/>
        </w:trPr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11E1FF71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t>38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26115736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14:paraId="024B7F33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gridSpan w:val="2"/>
            <w:tcBorders>
              <w:bottom w:val="single" w:sz="4" w:space="0" w:color="auto"/>
            </w:tcBorders>
            <w:vAlign w:val="center"/>
          </w:tcPr>
          <w:p w14:paraId="255B6D12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3F73FF18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600E04FF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14E29D34" w14:textId="77777777" w:rsidR="009313D9" w:rsidRPr="00C95510" w:rsidRDefault="009313D9" w:rsidP="00C95510">
            <w:pPr>
              <w:jc w:val="right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54B5A350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57472295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5F0684E5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14:paraId="18252C12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gridSpan w:val="2"/>
            <w:tcBorders>
              <w:bottom w:val="single" w:sz="4" w:space="0" w:color="auto"/>
            </w:tcBorders>
            <w:vAlign w:val="center"/>
          </w:tcPr>
          <w:p w14:paraId="65187113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75B6CB21" w14:textId="77777777" w:rsidR="009313D9" w:rsidRDefault="009313D9" w:rsidP="00C95510">
            <w:pPr>
              <w:jc w:val="center"/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009B9A0B" w14:textId="77777777" w:rsidR="009313D9" w:rsidRPr="00C95510" w:rsidRDefault="009313D9" w:rsidP="00C95510">
            <w:pPr>
              <w:jc w:val="center"/>
              <w:rPr>
                <w:sz w:val="22"/>
                <w:szCs w:val="22"/>
              </w:rPr>
            </w:pPr>
            <w:r w:rsidRPr="00C955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95510">
              <w:rPr>
                <w:sz w:val="22"/>
                <w:szCs w:val="22"/>
              </w:rPr>
              <w:instrText xml:space="preserve"> FORMTEXT </w:instrText>
            </w:r>
            <w:r w:rsidRPr="00C95510">
              <w:rPr>
                <w:sz w:val="22"/>
                <w:szCs w:val="22"/>
              </w:rPr>
            </w:r>
            <w:r w:rsidRPr="00C95510">
              <w:rPr>
                <w:sz w:val="22"/>
                <w:szCs w:val="22"/>
              </w:rPr>
              <w:fldChar w:fldCharType="separate"/>
            </w:r>
            <w:r w:rsidRPr="00C95510">
              <w:rPr>
                <w:noProof/>
                <w:sz w:val="22"/>
                <w:szCs w:val="22"/>
              </w:rPr>
              <w:t> </w:t>
            </w:r>
            <w:r w:rsidRPr="00C95510">
              <w:rPr>
                <w:sz w:val="22"/>
                <w:szCs w:val="22"/>
              </w:rPr>
              <w:fldChar w:fldCharType="end"/>
            </w:r>
          </w:p>
        </w:tc>
      </w:tr>
      <w:tr w:rsidR="00EE1195" w:rsidRPr="00C95510" w14:paraId="241B9B2E" w14:textId="77777777" w:rsidTr="00C95510">
        <w:trPr>
          <w:gridAfter w:val="3"/>
          <w:wAfter w:w="1386" w:type="dxa"/>
          <w:trHeight w:hRule="exact" w:val="94"/>
        </w:trPr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F7AC8E0" w14:textId="77777777" w:rsidR="00EE1195" w:rsidRPr="00C95510" w:rsidRDefault="00EE1195" w:rsidP="00C95510">
            <w:pPr>
              <w:jc w:val="right"/>
              <w:rPr>
                <w:b/>
                <w:sz w:val="20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790A39" w14:textId="77777777" w:rsidR="00EE1195" w:rsidRPr="00C95510" w:rsidRDefault="00EE1195" w:rsidP="005E4380">
            <w:pPr>
              <w:rPr>
                <w:b/>
                <w:sz w:val="22"/>
                <w:szCs w:val="22"/>
              </w:rPr>
            </w:pPr>
          </w:p>
        </w:tc>
        <w:tc>
          <w:tcPr>
            <w:tcW w:w="1140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28A062C" w14:textId="77777777" w:rsidR="00EE1195" w:rsidRPr="00C95510" w:rsidRDefault="00EE1195" w:rsidP="00C95510">
            <w:pPr>
              <w:jc w:val="right"/>
              <w:rPr>
                <w:sz w:val="22"/>
                <w:szCs w:val="22"/>
              </w:rPr>
            </w:pPr>
          </w:p>
        </w:tc>
      </w:tr>
      <w:tr w:rsidR="00EE1195" w:rsidRPr="00C95510" w14:paraId="491B8615" w14:textId="77777777" w:rsidTr="00C95510">
        <w:trPr>
          <w:gridAfter w:val="3"/>
          <w:wAfter w:w="1386" w:type="dxa"/>
          <w:trHeight w:val="340"/>
        </w:trPr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1CFB57" w14:textId="77777777" w:rsidR="00EE1195" w:rsidRPr="00C95510" w:rsidRDefault="00EE1195" w:rsidP="00C95510">
            <w:pPr>
              <w:jc w:val="right"/>
              <w:rPr>
                <w:b/>
                <w:sz w:val="20"/>
              </w:rPr>
            </w:pPr>
            <w:r w:rsidRPr="00C95510">
              <w:rPr>
                <w:b/>
                <w:sz w:val="20"/>
              </w:rPr>
              <w:t xml:space="preserve">8. 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32B52" w14:textId="77777777" w:rsidR="00EE1195" w:rsidRPr="00C95510" w:rsidRDefault="004838F3" w:rsidP="00BB6745">
            <w:pPr>
              <w:rPr>
                <w:b/>
                <w:sz w:val="22"/>
                <w:szCs w:val="22"/>
              </w:rPr>
            </w:pPr>
            <w:r w:rsidRPr="00C95510">
              <w:rPr>
                <w:b/>
                <w:sz w:val="22"/>
                <w:szCs w:val="22"/>
              </w:rPr>
              <w:t>Pag</w:t>
            </w:r>
            <w:r w:rsidR="00A55364" w:rsidRPr="00C95510">
              <w:rPr>
                <w:b/>
                <w:sz w:val="22"/>
                <w:szCs w:val="22"/>
              </w:rPr>
              <w:t>ina</w:t>
            </w:r>
            <w:r w:rsidRPr="00C95510">
              <w:rPr>
                <w:b/>
                <w:sz w:val="22"/>
                <w:szCs w:val="22"/>
              </w:rPr>
              <w:t xml:space="preserve"> 2 </w:t>
            </w:r>
            <w:r w:rsidR="00A55364" w:rsidRPr="00C95510">
              <w:rPr>
                <w:b/>
                <w:sz w:val="22"/>
                <w:szCs w:val="22"/>
              </w:rPr>
              <w:t>di</w:t>
            </w:r>
            <w:r w:rsidRPr="00C95510">
              <w:rPr>
                <w:b/>
                <w:sz w:val="22"/>
                <w:szCs w:val="22"/>
              </w:rPr>
              <w:t xml:space="preserve"> 2</w:t>
            </w:r>
          </w:p>
        </w:tc>
        <w:tc>
          <w:tcPr>
            <w:tcW w:w="1140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01C626" w14:textId="77777777" w:rsidR="00EE1195" w:rsidRPr="00C95510" w:rsidRDefault="00EE1195" w:rsidP="00C95510">
            <w:pPr>
              <w:jc w:val="right"/>
              <w:rPr>
                <w:sz w:val="22"/>
                <w:szCs w:val="22"/>
              </w:rPr>
            </w:pPr>
          </w:p>
        </w:tc>
      </w:tr>
    </w:tbl>
    <w:p w14:paraId="3FF3AB38" w14:textId="77777777" w:rsidR="00FF1BD8" w:rsidRDefault="00FF1BD8" w:rsidP="00C31707">
      <w:pPr>
        <w:pStyle w:val="CDBTextkrper"/>
        <w:rPr>
          <w:b/>
          <w:bCs/>
          <w:sz w:val="28"/>
          <w:szCs w:val="28"/>
          <w:lang w:val="it-CH"/>
        </w:rPr>
        <w:sectPr w:rsidR="00FF1BD8" w:rsidSect="005127B6">
          <w:pgSz w:w="16838" w:h="11906" w:orient="landscape" w:code="9"/>
          <w:pgMar w:top="680" w:right="680" w:bottom="709" w:left="680" w:header="720" w:footer="454" w:gutter="0"/>
          <w:cols w:space="720"/>
        </w:sectPr>
      </w:pPr>
    </w:p>
    <w:tbl>
      <w:tblPr>
        <w:tblW w:w="9710" w:type="dxa"/>
        <w:tblInd w:w="-567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48"/>
        <w:gridCol w:w="4862"/>
      </w:tblGrid>
      <w:tr w:rsidR="00942C56" w:rsidRPr="001C3919" w14:paraId="68235AF4" w14:textId="77777777">
        <w:trPr>
          <w:cantSplit/>
          <w:trHeight w:hRule="exact" w:val="1980"/>
        </w:trPr>
        <w:tc>
          <w:tcPr>
            <w:tcW w:w="4848" w:type="dxa"/>
          </w:tcPr>
          <w:p w14:paraId="01FC6A26" w14:textId="77777777" w:rsidR="00942C56" w:rsidRDefault="00942C56" w:rsidP="00942C56">
            <w:pPr>
              <w:pStyle w:val="Logo"/>
            </w:pPr>
            <w:r>
              <w:object w:dxaOrig="3111" w:dyaOrig="1011" w14:anchorId="60FB45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3pt;height:50.5pt" o:ole="">
                  <v:imagedata r:id="rId10" o:title=""/>
                </v:shape>
                <o:OLEObject Type="Embed" ProgID="Word.Picture.8" ShapeID="_x0000_i1025" DrawAspect="Content" ObjectID="_1818418950" r:id="rId11"/>
              </w:object>
            </w:r>
          </w:p>
          <w:p w14:paraId="4B80EF5F" w14:textId="77777777" w:rsidR="00942C56" w:rsidRDefault="00942C56" w:rsidP="00942C56">
            <w:pPr>
              <w:pStyle w:val="CDBLogo"/>
              <w:ind w:left="28" w:hanging="28"/>
            </w:pPr>
          </w:p>
        </w:tc>
        <w:tc>
          <w:tcPr>
            <w:tcW w:w="4862" w:type="dxa"/>
          </w:tcPr>
          <w:p w14:paraId="2C6BF8DD" w14:textId="77777777" w:rsidR="00942C56" w:rsidRPr="00412080" w:rsidRDefault="00942C56" w:rsidP="00942C56">
            <w:pPr>
              <w:pStyle w:val="CDBKopfDept"/>
              <w:rPr>
                <w:lang w:val="it-CH"/>
              </w:rPr>
            </w:pPr>
            <w:r w:rsidRPr="00412080">
              <w:rPr>
                <w:lang w:val="it-CH"/>
              </w:rPr>
              <w:t>Dipartimento federale delle finanze DFF</w:t>
            </w:r>
          </w:p>
          <w:p w14:paraId="45370F9A" w14:textId="08BB22B4" w:rsidR="00942C56" w:rsidRPr="00412080" w:rsidRDefault="001C3919" w:rsidP="00942C56">
            <w:pPr>
              <w:pStyle w:val="CDBKopfFett"/>
              <w:rPr>
                <w:lang w:val="it-CH"/>
              </w:rPr>
            </w:pPr>
            <w:r>
              <w:rPr>
                <w:lang w:val="it-CH"/>
              </w:rPr>
              <w:t>Ufficio federale della dogana e della sicurezza dei confini UDSC</w:t>
            </w:r>
          </w:p>
          <w:p w14:paraId="6C5E4E33" w14:textId="77777777" w:rsidR="001B6B7E" w:rsidRDefault="001B6B7E" w:rsidP="001B6B7E">
            <w:pPr>
              <w:pStyle w:val="CDBHierarchie"/>
              <w:rPr>
                <w:lang w:val="it-CH"/>
              </w:rPr>
            </w:pPr>
            <w:r w:rsidRPr="003A2B8D">
              <w:rPr>
                <w:lang w:val="it-CH"/>
              </w:rPr>
              <w:t>Ambito direzionale Basi</w:t>
            </w:r>
          </w:p>
          <w:p w14:paraId="78EAF0C3" w14:textId="77777777" w:rsidR="00942C56" w:rsidRPr="00942C56" w:rsidRDefault="00942C56" w:rsidP="00942C56">
            <w:pPr>
              <w:pStyle w:val="CDBHierarchie"/>
              <w:rPr>
                <w:lang w:val="it-CH"/>
              </w:rPr>
            </w:pPr>
          </w:p>
        </w:tc>
      </w:tr>
    </w:tbl>
    <w:p w14:paraId="2F65350F" w14:textId="7F7CDF07" w:rsidR="001B6B7E" w:rsidRPr="00B02B02" w:rsidRDefault="001B6B7E" w:rsidP="001B6B7E">
      <w:pPr>
        <w:pStyle w:val="CDBAutor"/>
        <w:tabs>
          <w:tab w:val="clear" w:pos="4253"/>
          <w:tab w:val="right" w:pos="9071"/>
        </w:tabs>
        <w:rPr>
          <w:lang w:val="it-CH"/>
        </w:rPr>
      </w:pPr>
      <w:r w:rsidRPr="00B02B02">
        <w:rPr>
          <w:b w:val="0"/>
          <w:lang w:val="it-CH"/>
        </w:rPr>
        <w:t>Imposta sugli oli minerali</w:t>
      </w:r>
      <w:r w:rsidRPr="00B02B02">
        <w:rPr>
          <w:lang w:val="it-CH"/>
        </w:rPr>
        <w:tab/>
      </w:r>
      <w:proofErr w:type="gramStart"/>
      <w:r w:rsidR="001C3919">
        <w:rPr>
          <w:b w:val="0"/>
          <w:lang w:val="it-CH"/>
        </w:rPr>
        <w:t>Settembre</w:t>
      </w:r>
      <w:proofErr w:type="gramEnd"/>
      <w:r w:rsidRPr="00B02B02">
        <w:rPr>
          <w:b w:val="0"/>
          <w:lang w:val="it-CH"/>
        </w:rPr>
        <w:t xml:space="preserve"> 202</w:t>
      </w:r>
      <w:r w:rsidR="002E48CB">
        <w:rPr>
          <w:b w:val="0"/>
          <w:lang w:val="it-CH"/>
        </w:rPr>
        <w:t>5</w:t>
      </w:r>
    </w:p>
    <w:p w14:paraId="58B141EF" w14:textId="77777777" w:rsidR="001B6B7E" w:rsidRPr="00B02B02" w:rsidRDefault="001B6B7E" w:rsidP="001B6B7E">
      <w:pPr>
        <w:pStyle w:val="CDBuLinie"/>
        <w:rPr>
          <w:lang w:val="it-CH"/>
        </w:rPr>
      </w:pPr>
    </w:p>
    <w:p w14:paraId="233B6496" w14:textId="77777777" w:rsidR="00C31707" w:rsidRPr="00942C56" w:rsidRDefault="00C31707" w:rsidP="00942C56">
      <w:pPr>
        <w:pStyle w:val="CDBBetreff"/>
        <w:rPr>
          <w:sz w:val="28"/>
          <w:szCs w:val="28"/>
          <w:lang w:val="it-CH"/>
        </w:rPr>
      </w:pPr>
      <w:r w:rsidRPr="00942C56">
        <w:rPr>
          <w:sz w:val="28"/>
          <w:szCs w:val="28"/>
          <w:lang w:val="it-CH"/>
        </w:rPr>
        <w:t>Istruzioni per la compilazione del modulo 45.20 “Rapporto periodico”</w:t>
      </w:r>
    </w:p>
    <w:p w14:paraId="388EA483" w14:textId="77777777" w:rsidR="00942C56" w:rsidRDefault="00C31707" w:rsidP="00942C56">
      <w:pPr>
        <w:pStyle w:val="CDBBetreff"/>
        <w:rPr>
          <w:lang w:val="it-CH"/>
        </w:rPr>
      </w:pPr>
      <w:r w:rsidRPr="00C31707">
        <w:rPr>
          <w:lang w:val="it-CH"/>
        </w:rPr>
        <w:t>In generale</w:t>
      </w:r>
    </w:p>
    <w:p w14:paraId="5349FD25" w14:textId="77777777" w:rsidR="00C31707" w:rsidRPr="00C31707" w:rsidRDefault="00C31707" w:rsidP="00C31707">
      <w:pPr>
        <w:pStyle w:val="CDBTextkrper"/>
        <w:numPr>
          <w:ilvl w:val="0"/>
          <w:numId w:val="45"/>
        </w:numPr>
        <w:rPr>
          <w:lang w:val="it-CH"/>
        </w:rPr>
      </w:pPr>
      <w:r w:rsidRPr="00C31707">
        <w:rPr>
          <w:lang w:val="it-CH"/>
        </w:rPr>
        <w:t>Le rubriche da 1 a 8 del rapporto periodico devono essere compilate.</w:t>
      </w:r>
    </w:p>
    <w:p w14:paraId="58816030" w14:textId="77777777" w:rsidR="00C31707" w:rsidRPr="00C31707" w:rsidRDefault="00C31707" w:rsidP="00C31707">
      <w:pPr>
        <w:pStyle w:val="CDBTextkrper"/>
        <w:numPr>
          <w:ilvl w:val="0"/>
          <w:numId w:val="45"/>
        </w:numPr>
        <w:rPr>
          <w:lang w:val="it-CH"/>
        </w:rPr>
      </w:pPr>
      <w:r w:rsidRPr="00C31707">
        <w:rPr>
          <w:lang w:val="it-CH"/>
        </w:rPr>
        <w:t>Per il rispettivo periodo fiscale, i dati devono essere iscritti in ordine crescente dei numeri di depositari autorizzati per il deposito interessato nel modo seguente (v. anche le prescrizioni amministrative):</w:t>
      </w:r>
    </w:p>
    <w:p w14:paraId="7653F2EB" w14:textId="77777777" w:rsidR="00C31707" w:rsidRPr="00C31707" w:rsidRDefault="00C31707" w:rsidP="00C31707">
      <w:pPr>
        <w:pStyle w:val="CDBTextkrper"/>
        <w:numPr>
          <w:ilvl w:val="1"/>
          <w:numId w:val="45"/>
        </w:numPr>
        <w:tabs>
          <w:tab w:val="num" w:pos="709"/>
        </w:tabs>
        <w:spacing w:after="120" w:line="240" w:lineRule="auto"/>
        <w:ind w:left="709" w:hanging="284"/>
        <w:rPr>
          <w:lang w:val="it-CH"/>
        </w:rPr>
      </w:pPr>
      <w:r w:rsidRPr="00C31707">
        <w:rPr>
          <w:lang w:val="it-CH"/>
        </w:rPr>
        <w:t>prodotti (secondo il numero dell’articolo, in ordine crescente)</w:t>
      </w:r>
      <w:r>
        <w:rPr>
          <w:lang w:val="it-CH"/>
        </w:rPr>
        <w:t>:</w:t>
      </w:r>
    </w:p>
    <w:p w14:paraId="0D9B0747" w14:textId="77777777" w:rsidR="00C31707" w:rsidRPr="00C31707" w:rsidRDefault="00C31707" w:rsidP="00C31707">
      <w:pPr>
        <w:pStyle w:val="CDBTextkrper"/>
        <w:numPr>
          <w:ilvl w:val="0"/>
          <w:numId w:val="46"/>
        </w:numPr>
        <w:tabs>
          <w:tab w:val="num" w:pos="1134"/>
        </w:tabs>
        <w:spacing w:after="120" w:line="240" w:lineRule="auto"/>
        <w:ind w:left="1775" w:hanging="1066"/>
        <w:rPr>
          <w:lang w:val="it-CH"/>
        </w:rPr>
      </w:pPr>
      <w:r w:rsidRPr="00C31707">
        <w:rPr>
          <w:lang w:val="it-CH"/>
        </w:rPr>
        <w:t>scorta iniziale (contabile o effettiva)</w:t>
      </w:r>
    </w:p>
    <w:p w14:paraId="0F72E379" w14:textId="77777777" w:rsidR="00C31707" w:rsidRDefault="00C31707" w:rsidP="00C31707">
      <w:pPr>
        <w:pStyle w:val="CDBTextkrper"/>
        <w:numPr>
          <w:ilvl w:val="0"/>
          <w:numId w:val="46"/>
        </w:numPr>
        <w:tabs>
          <w:tab w:val="num" w:pos="1134"/>
        </w:tabs>
        <w:spacing w:after="0"/>
        <w:ind w:left="1775" w:hanging="1066"/>
      </w:pPr>
      <w:r>
        <w:rPr>
          <w:lang w:val="it-CH"/>
        </w:rPr>
        <w:t>entrate</w:t>
      </w:r>
      <w:r>
        <w:t>:</w:t>
      </w:r>
    </w:p>
    <w:p w14:paraId="458D40AB" w14:textId="77777777" w:rsidR="00C31707" w:rsidRPr="00C31707" w:rsidRDefault="00C31707" w:rsidP="00C31707">
      <w:pPr>
        <w:pStyle w:val="CDBTextkrper"/>
        <w:spacing w:after="120" w:line="240" w:lineRule="auto"/>
        <w:ind w:left="1134"/>
        <w:rPr>
          <w:lang w:val="it-CH"/>
        </w:rPr>
      </w:pPr>
      <w:r w:rsidRPr="00C31707">
        <w:rPr>
          <w:lang w:val="it-CH"/>
        </w:rPr>
        <w:t>con bolletta di scorta o senza formalità, provenienti dal confine, a partire da un altro deposito autorizzato, a partire da un deposito di scorte obbligatorie fuori di depositi autorizzati, con T2 per l’immissione in deposito con T2L, riprese, additivi, coloranti e prodotti per la marcatura, riporti di prodotti, movimenti contabili, storni/nuove registrazioni;</w:t>
      </w:r>
    </w:p>
    <w:p w14:paraId="56F6C44D" w14:textId="77777777" w:rsidR="00C31707" w:rsidRDefault="00C31707" w:rsidP="00C31707">
      <w:pPr>
        <w:pStyle w:val="CDBTextkrper"/>
        <w:numPr>
          <w:ilvl w:val="0"/>
          <w:numId w:val="46"/>
        </w:numPr>
        <w:tabs>
          <w:tab w:val="num" w:pos="1134"/>
        </w:tabs>
        <w:spacing w:after="0"/>
        <w:ind w:left="1775" w:hanging="1066"/>
      </w:pPr>
      <w:r>
        <w:rPr>
          <w:lang w:val="it-CH"/>
        </w:rPr>
        <w:t>uscite</w:t>
      </w:r>
      <w:r>
        <w:t>:</w:t>
      </w:r>
    </w:p>
    <w:p w14:paraId="53D59231" w14:textId="77777777" w:rsidR="00C31707" w:rsidRPr="00C31707" w:rsidRDefault="00C31707" w:rsidP="00C31707">
      <w:pPr>
        <w:pStyle w:val="CDBTextkrper"/>
        <w:spacing w:after="120" w:line="240" w:lineRule="auto"/>
        <w:ind w:left="1134"/>
        <w:rPr>
          <w:lang w:val="it-CH"/>
        </w:rPr>
      </w:pPr>
      <w:r w:rsidRPr="00BF76FE">
        <w:rPr>
          <w:lang w:val="it-CH"/>
        </w:rPr>
        <w:t>con bolletta di scorta a destinazione di un ufficio doganale, a destinazione di un altro deposito autorizzato, a destinazione di un deposito di scorte obbligatorie fuori di depositi autorizzati, con T2 a scarico di T2L, per l’immissione in libera pratica fiscale, per il consumo proprio, con bolletta di scorta valida 3 mesi, riporti di prodotti, movimenti contabili, storni/nuove registrazioni</w:t>
      </w:r>
      <w:r w:rsidRPr="00C31707">
        <w:rPr>
          <w:lang w:val="it-CH"/>
        </w:rPr>
        <w:t>;</w:t>
      </w:r>
    </w:p>
    <w:p w14:paraId="435641EF" w14:textId="77777777" w:rsidR="00C31707" w:rsidRPr="00C31707" w:rsidRDefault="00C31707" w:rsidP="00C31707">
      <w:pPr>
        <w:pStyle w:val="CDBTextkrper"/>
        <w:numPr>
          <w:ilvl w:val="0"/>
          <w:numId w:val="46"/>
        </w:numPr>
        <w:tabs>
          <w:tab w:val="num" w:pos="1134"/>
        </w:tabs>
        <w:spacing w:after="120" w:line="240" w:lineRule="auto"/>
        <w:ind w:left="1775" w:hanging="1066"/>
        <w:rPr>
          <w:lang w:val="it-CH"/>
        </w:rPr>
      </w:pPr>
      <w:r>
        <w:rPr>
          <w:lang w:val="it-CH"/>
        </w:rPr>
        <w:t>scorta finale (contabile o effettiva) e differenze di scorta</w:t>
      </w:r>
      <w:r w:rsidRPr="00C31707">
        <w:rPr>
          <w:lang w:val="it-CH"/>
        </w:rPr>
        <w:t>;</w:t>
      </w:r>
    </w:p>
    <w:p w14:paraId="5F2C4963" w14:textId="77777777" w:rsidR="00C31707" w:rsidRDefault="00C31707" w:rsidP="00C31707">
      <w:pPr>
        <w:pStyle w:val="CDBTextkrper"/>
        <w:numPr>
          <w:ilvl w:val="1"/>
          <w:numId w:val="45"/>
        </w:numPr>
        <w:tabs>
          <w:tab w:val="num" w:pos="709"/>
        </w:tabs>
        <w:ind w:left="709" w:hanging="283"/>
      </w:pPr>
      <w:r>
        <w:t>somma delle quantità iscritte.</w:t>
      </w:r>
    </w:p>
    <w:p w14:paraId="41083375" w14:textId="77777777" w:rsidR="001B6B7E" w:rsidRDefault="00C31707" w:rsidP="001B6B7E">
      <w:pPr>
        <w:pStyle w:val="CDBTextkrper"/>
        <w:numPr>
          <w:ilvl w:val="0"/>
          <w:numId w:val="45"/>
        </w:numPr>
        <w:spacing w:after="120"/>
        <w:ind w:left="357" w:hanging="357"/>
        <w:rPr>
          <w:lang w:val="it-CH"/>
        </w:rPr>
      </w:pPr>
      <w:r w:rsidRPr="00BF76FE">
        <w:rPr>
          <w:lang w:val="it-CH"/>
        </w:rPr>
        <w:t xml:space="preserve">Occorre tener conto delle prescrizioni amministrative secondo il </w:t>
      </w:r>
      <w:r w:rsidR="001B6B7E">
        <w:rPr>
          <w:lang w:val="it-CH"/>
        </w:rPr>
        <w:t>R-09:</w:t>
      </w:r>
    </w:p>
    <w:p w14:paraId="72AAD6D5" w14:textId="3EB5C6FC" w:rsidR="001B6B7E" w:rsidRDefault="001C3919" w:rsidP="001B6B7E">
      <w:pPr>
        <w:pStyle w:val="CDBTextkrper"/>
        <w:ind w:left="360"/>
        <w:rPr>
          <w:lang w:val="it-CH"/>
        </w:rPr>
      </w:pPr>
      <w:hyperlink r:id="rId12" w:history="1">
        <w:r w:rsidRPr="00765837">
          <w:rPr>
            <w:rStyle w:val="Hyperlink"/>
            <w:lang w:val="it-CH"/>
          </w:rPr>
          <w:t>www.bazg.admin.ch/bazg/it/home/documentazione/pubblicazioni/mineraloelsteuer.html</w:t>
        </w:r>
      </w:hyperlink>
    </w:p>
    <w:p w14:paraId="4284F548" w14:textId="77777777" w:rsidR="001C3919" w:rsidRPr="001C3919" w:rsidRDefault="001C3919" w:rsidP="001B6B7E">
      <w:pPr>
        <w:pStyle w:val="CDBTextkrper"/>
        <w:ind w:left="360"/>
        <w:rPr>
          <w:lang w:val="it-CH"/>
        </w:rPr>
      </w:pPr>
    </w:p>
    <w:p w14:paraId="1F00A696" w14:textId="77777777" w:rsidR="00C31707" w:rsidRPr="00C31707" w:rsidRDefault="00C31707" w:rsidP="001B6B7E">
      <w:pPr>
        <w:pStyle w:val="CDBTextkrper"/>
        <w:rPr>
          <w:lang w:val="it-CH"/>
        </w:rPr>
      </w:pPr>
    </w:p>
    <w:p w14:paraId="7703900C" w14:textId="77777777" w:rsidR="00C31707" w:rsidRPr="00942C56" w:rsidRDefault="00C31707" w:rsidP="00942C56">
      <w:pPr>
        <w:pStyle w:val="CDBBetreff"/>
      </w:pPr>
      <w:r w:rsidRPr="00C31707">
        <w:rPr>
          <w:b w:val="0"/>
          <w:lang w:val="it-CH"/>
        </w:rPr>
        <w:br w:type="page"/>
      </w:r>
      <w:r w:rsidRPr="00942C56">
        <w:lastRenderedPageBreak/>
        <w:t>Spiegazioni concernenti le singole rubriche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2354"/>
        <w:gridCol w:w="1922"/>
        <w:gridCol w:w="4456"/>
      </w:tblGrid>
      <w:tr w:rsidR="00FF1BD8" w:rsidRPr="005568CF" w14:paraId="38FB96D7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081B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  <w:r w:rsidRPr="00942C56">
              <w:rPr>
                <w:sz w:val="20"/>
                <w:lang w:val="it-CH"/>
              </w:rPr>
              <w:t>1.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D571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  <w:r w:rsidRPr="00942C56">
              <w:rPr>
                <w:sz w:val="20"/>
                <w:lang w:val="it-CH"/>
              </w:rPr>
              <w:t>Ditta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1D87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  <w:r w:rsidRPr="00942C56">
              <w:rPr>
                <w:sz w:val="20"/>
                <w:lang w:val="it-CH"/>
              </w:rPr>
              <w:t>Ditta responsabile per la stesura del rapporto periodico (designazione secondo il registro di commercio, indirizzo completo, domicilio)</w:t>
            </w:r>
          </w:p>
        </w:tc>
      </w:tr>
      <w:tr w:rsidR="00FF1BD8" w:rsidRPr="005568CF" w14:paraId="50770D85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84EF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sz w:val="20"/>
              </w:rPr>
              <w:t>4.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7B9A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sz w:val="20"/>
                <w:lang w:val="it-CH"/>
              </w:rPr>
              <w:t>Periodo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6DF5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  <w:r w:rsidRPr="00942C56">
              <w:rPr>
                <w:sz w:val="20"/>
                <w:lang w:val="it-CH"/>
              </w:rPr>
              <w:t>Ultimo giorno del periodo fiscale</w:t>
            </w:r>
          </w:p>
        </w:tc>
      </w:tr>
      <w:tr w:rsidR="00FF1BD8" w:rsidRPr="005568CF" w14:paraId="60F57590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8608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sz w:val="20"/>
              </w:rPr>
              <w:t>5.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84CD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sz w:val="20"/>
                <w:lang w:val="it-CH"/>
              </w:rPr>
              <w:t>N. deposito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602D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  <w:r w:rsidRPr="00942C56">
              <w:rPr>
                <w:sz w:val="20"/>
                <w:lang w:val="it-CH"/>
              </w:rPr>
              <w:t>Numero d’identificazione a quattro cifre attribuito dalla Direzione generale delle dogane</w:t>
            </w:r>
          </w:p>
        </w:tc>
      </w:tr>
      <w:tr w:rsidR="00FF1BD8" w:rsidRPr="00942C56" w14:paraId="42194BF8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FFA3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E064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sz w:val="20"/>
                <w:lang w:val="it-CH"/>
              </w:rPr>
              <w:t>Designazione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1D70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sz w:val="20"/>
                <w:lang w:val="it-CH"/>
              </w:rPr>
              <w:t>Designazione esatta del deposito</w:t>
            </w:r>
          </w:p>
        </w:tc>
      </w:tr>
      <w:tr w:rsidR="00FF1BD8" w:rsidRPr="005568CF" w14:paraId="49D06FC3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53B7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sz w:val="20"/>
              </w:rPr>
              <w:t>6.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7F86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sz w:val="20"/>
                <w:lang w:val="it-CH"/>
              </w:rPr>
              <w:t>Persona responsabile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350A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  <w:r w:rsidRPr="00942C56">
              <w:rPr>
                <w:sz w:val="20"/>
                <w:lang w:val="it-CH"/>
              </w:rPr>
              <w:t>Cognome e nome della persona responsabile del rapporto periodico</w:t>
            </w:r>
          </w:p>
        </w:tc>
      </w:tr>
      <w:tr w:rsidR="00FF1BD8" w:rsidRPr="005568CF" w14:paraId="73499227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6F58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6533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sz w:val="20"/>
                <w:lang w:val="it-CH"/>
              </w:rPr>
              <w:t>Telefono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3462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  <w:r w:rsidRPr="00942C56">
              <w:rPr>
                <w:sz w:val="20"/>
                <w:lang w:val="it-CH"/>
              </w:rPr>
              <w:t>Numero di telefono della persona responsabile del rapporto periodico</w:t>
            </w:r>
          </w:p>
        </w:tc>
      </w:tr>
      <w:tr w:rsidR="00FF1BD8" w:rsidRPr="005568CF" w14:paraId="78CB59E8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DA5A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9605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sz w:val="20"/>
                <w:lang w:val="it-CH"/>
              </w:rPr>
              <w:t>Telefax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2A2A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  <w:r w:rsidRPr="00942C56">
              <w:rPr>
                <w:sz w:val="20"/>
                <w:lang w:val="it-CH"/>
              </w:rPr>
              <w:t>Numero di telefax della persona responsabile del rapporto periodico</w:t>
            </w:r>
          </w:p>
        </w:tc>
      </w:tr>
      <w:tr w:rsidR="00FF1BD8" w:rsidRPr="005568CF" w14:paraId="2A774C19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1284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sz w:val="20"/>
              </w:rPr>
              <w:t>7.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27E5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sz w:val="20"/>
                <w:lang w:val="it-CH"/>
              </w:rPr>
              <w:t>RC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6324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  <w:r w:rsidRPr="00942C56">
              <w:rPr>
                <w:sz w:val="20"/>
                <w:lang w:val="it-CH"/>
              </w:rPr>
              <w:t>Numero del record secondo distinta</w:t>
            </w:r>
          </w:p>
        </w:tc>
      </w:tr>
      <w:tr w:rsidR="00FF1BD8" w:rsidRPr="005568CF" w14:paraId="2A7E35FC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23D6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B0E6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sz w:val="20"/>
                <w:lang w:val="it-CH"/>
              </w:rPr>
              <w:t>N. depositario autorizzato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0719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  <w:r w:rsidRPr="00942C56">
              <w:rPr>
                <w:sz w:val="20"/>
                <w:lang w:val="it-CH"/>
              </w:rPr>
              <w:t>Numero del depositario autorizzato titolare del deposito citato alla cifra 5</w:t>
            </w:r>
          </w:p>
        </w:tc>
      </w:tr>
      <w:tr w:rsidR="00FF1BD8" w:rsidRPr="005568CF" w14:paraId="4EB4A097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E9BE51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704FE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sz w:val="20"/>
                <w:lang w:val="it-CH"/>
              </w:rPr>
              <w:t>Data movimento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3667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sz w:val="20"/>
                <w:lang w:val="it-CH"/>
              </w:rPr>
              <w:t>Posti singoli: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D4C0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  <w:r w:rsidRPr="00942C56">
              <w:rPr>
                <w:sz w:val="20"/>
                <w:lang w:val="it-CH"/>
              </w:rPr>
              <w:t>data d’entrata, d’uscita, di sdoganamento</w:t>
            </w:r>
          </w:p>
        </w:tc>
      </w:tr>
      <w:tr w:rsidR="00FF1BD8" w:rsidRPr="005568CF" w14:paraId="1DD44FD7" w14:textId="77777777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AEB4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EDCE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DD70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sz w:val="20"/>
                <w:lang w:val="it-CH"/>
              </w:rPr>
              <w:t>Posti globali: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0E37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  <w:r w:rsidRPr="00942C56">
              <w:rPr>
                <w:sz w:val="20"/>
                <w:lang w:val="it-CH"/>
              </w:rPr>
              <w:t>data del bilancio (in generale l’ultimo giorno del periodo fiscale)</w:t>
            </w:r>
          </w:p>
        </w:tc>
      </w:tr>
      <w:tr w:rsidR="00FF1BD8" w:rsidRPr="005568CF" w14:paraId="2F281750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07A852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13AFD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sz w:val="20"/>
                <w:lang w:val="it-CH"/>
              </w:rPr>
              <w:t>N. movimento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D6A7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sz w:val="20"/>
                <w:lang w:val="it-CH"/>
              </w:rPr>
              <w:t>Posti singoli: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76DE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  <w:r w:rsidRPr="00942C56">
              <w:rPr>
                <w:sz w:val="20"/>
                <w:lang w:val="it-CH"/>
              </w:rPr>
              <w:t xml:space="preserve">numero della bolletta di scorta, numero del T2/T2L, numero d’entrata/d’uscita, numero della dichiarazione doganale </w:t>
            </w:r>
          </w:p>
        </w:tc>
      </w:tr>
      <w:tr w:rsidR="00FF1BD8" w:rsidRPr="00942C56" w14:paraId="0264E89B" w14:textId="77777777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2ADC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08BF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6487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sz w:val="20"/>
                <w:lang w:val="it-CH"/>
              </w:rPr>
              <w:t>Posti globali: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3A0E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sz w:val="20"/>
                <w:lang w:val="it-CH"/>
              </w:rPr>
              <w:t>lasciare in bianco</w:t>
            </w:r>
          </w:p>
        </w:tc>
      </w:tr>
      <w:tr w:rsidR="00FF1BD8" w:rsidRPr="00942C56" w14:paraId="11ED85FB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4626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1772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sz w:val="20"/>
                <w:lang w:val="it-CH"/>
              </w:rPr>
              <w:t>N. articolo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3E44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  <w:r w:rsidRPr="00942C56">
              <w:rPr>
                <w:sz w:val="20"/>
                <w:lang w:val="it-CH"/>
              </w:rPr>
              <w:t>Numero dell’articolo secondo distinta</w:t>
            </w:r>
          </w:p>
        </w:tc>
      </w:tr>
      <w:tr w:rsidR="00FF1BD8" w:rsidRPr="005568CF" w14:paraId="10B89E27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A867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566E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  <w:r w:rsidRPr="00942C56">
              <w:rPr>
                <w:sz w:val="20"/>
                <w:lang w:val="it-CH"/>
              </w:rPr>
              <w:t>Quantità l/kg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79BA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  <w:r w:rsidRPr="00942C56">
              <w:rPr>
                <w:sz w:val="20"/>
                <w:lang w:val="it-CH"/>
              </w:rPr>
              <w:t>Per le merci per le quali la tariffa dell’imposta sugli oli minerali prevede un’aliquota per 1000 litri a 15</w:t>
            </w:r>
            <w:r w:rsidR="00ED37B5" w:rsidRPr="00942C56">
              <w:rPr>
                <w:sz w:val="20"/>
                <w:lang w:val="it-CH"/>
              </w:rPr>
              <w:t xml:space="preserve"> </w:t>
            </w:r>
            <w:r w:rsidRPr="00942C56">
              <w:rPr>
                <w:sz w:val="20"/>
                <w:lang w:val="it-CH"/>
              </w:rPr>
              <w:t>°C, la quantità di litri a 15</w:t>
            </w:r>
            <w:r w:rsidR="00ED37B5" w:rsidRPr="00942C56">
              <w:rPr>
                <w:sz w:val="20"/>
                <w:lang w:val="it-CH"/>
              </w:rPr>
              <w:t xml:space="preserve"> </w:t>
            </w:r>
            <w:r w:rsidRPr="00942C56">
              <w:rPr>
                <w:sz w:val="20"/>
                <w:lang w:val="it-CH"/>
              </w:rPr>
              <w:t>°C; per le altre merci, la quantità di chilogrammi</w:t>
            </w:r>
          </w:p>
        </w:tc>
      </w:tr>
      <w:tr w:rsidR="00FF1BD8" w:rsidRPr="005568CF" w14:paraId="5090625A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FFE2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400C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sz w:val="20"/>
                <w:lang w:val="it-CH"/>
              </w:rPr>
              <w:t>Ufficio doganale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AFA6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  <w:r w:rsidRPr="00942C56">
              <w:rPr>
                <w:sz w:val="20"/>
                <w:lang w:val="it-CH"/>
              </w:rPr>
              <w:t>Numero dell'ufficio doganale secondo distinta</w:t>
            </w:r>
          </w:p>
        </w:tc>
      </w:tr>
      <w:tr w:rsidR="00FF1BD8" w:rsidRPr="00942C56" w14:paraId="3B6448D9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E884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F747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sz w:val="20"/>
                <w:lang w:val="it-CH"/>
              </w:rPr>
              <w:t>MT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4B23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sz w:val="20"/>
                <w:lang w:val="it-CH"/>
              </w:rPr>
              <w:t>Modo di trasporto:</w:t>
            </w:r>
            <w:r w:rsidRPr="00942C56">
              <w:rPr>
                <w:sz w:val="20"/>
              </w:rPr>
              <w:t xml:space="preserve">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7094" w14:textId="77777777" w:rsidR="00FF1BD8" w:rsidRPr="00942C56" w:rsidRDefault="00FF1BD8" w:rsidP="00942C56">
            <w:pPr>
              <w:spacing w:beforeLines="20" w:before="48"/>
              <w:rPr>
                <w:sz w:val="20"/>
              </w:rPr>
            </w:pPr>
            <w:r w:rsidRPr="00942C56">
              <w:rPr>
                <w:b/>
                <w:bCs/>
                <w:sz w:val="20"/>
              </w:rPr>
              <w:t>20</w:t>
            </w:r>
            <w:r w:rsidRPr="00942C56">
              <w:rPr>
                <w:sz w:val="20"/>
              </w:rPr>
              <w:t xml:space="preserve"> </w:t>
            </w:r>
            <w:r w:rsidRPr="00942C56">
              <w:rPr>
                <w:sz w:val="20"/>
              </w:rPr>
              <w:tab/>
              <w:t>ferrovia</w:t>
            </w:r>
          </w:p>
          <w:p w14:paraId="3BAEC910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b/>
                <w:bCs/>
                <w:sz w:val="20"/>
              </w:rPr>
              <w:t>30</w:t>
            </w:r>
            <w:r w:rsidRPr="00942C56">
              <w:rPr>
                <w:sz w:val="20"/>
              </w:rPr>
              <w:t xml:space="preserve"> </w:t>
            </w:r>
            <w:r w:rsidRPr="00942C56">
              <w:rPr>
                <w:sz w:val="20"/>
              </w:rPr>
              <w:tab/>
            </w:r>
            <w:r w:rsidRPr="00942C56">
              <w:rPr>
                <w:sz w:val="20"/>
                <w:lang w:val="it-CH"/>
              </w:rPr>
              <w:t>strada</w:t>
            </w:r>
          </w:p>
        </w:tc>
      </w:tr>
      <w:tr w:rsidR="00FF1BD8" w:rsidRPr="005568CF" w14:paraId="785EA8B3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851A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E8E0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sz w:val="20"/>
                <w:lang w:val="it-CH"/>
              </w:rPr>
              <w:t>N. deposito CR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9637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  <w:r w:rsidRPr="00942C56">
              <w:rPr>
                <w:sz w:val="20"/>
                <w:lang w:val="it-CH"/>
              </w:rPr>
              <w:t>Numero del deposito nel quale la merce è trasportata, risp. a partire dal quale essa arriva in deposito (deposito di notifica opposta)</w:t>
            </w:r>
          </w:p>
        </w:tc>
      </w:tr>
      <w:tr w:rsidR="00FF1BD8" w:rsidRPr="005568CF" w14:paraId="3EFAD839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CA72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5527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sz w:val="20"/>
              </w:rPr>
              <w:t>N. contribuente CR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7590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  <w:r w:rsidRPr="00942C56">
              <w:rPr>
                <w:sz w:val="20"/>
                <w:lang w:val="it-CH"/>
              </w:rPr>
              <w:t>Numero del depositario autorizzato presso un altro deposito o del depositario di scorte obbligatorie fuori di depositi autorizzati (contribuente di notifica opposta)</w:t>
            </w:r>
          </w:p>
        </w:tc>
      </w:tr>
      <w:tr w:rsidR="00FF1BD8" w:rsidRPr="005568CF" w14:paraId="3588CFC7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E46A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8AF3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  <w:r w:rsidRPr="00942C56">
              <w:rPr>
                <w:sz w:val="20"/>
                <w:lang w:val="it-CH"/>
              </w:rPr>
              <w:t>N. articolo CR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8151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  <w:r w:rsidRPr="00942C56">
              <w:rPr>
                <w:sz w:val="20"/>
                <w:lang w:val="it-CH"/>
              </w:rPr>
              <w:t>Numero dell’articolo secondo distinta, soprattutto in caso di riporti di prodotti (articolo di notifica opposta)</w:t>
            </w:r>
          </w:p>
        </w:tc>
      </w:tr>
      <w:tr w:rsidR="00FF1BD8" w:rsidRPr="00942C56" w14:paraId="5D828343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C67B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3792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sz w:val="20"/>
                <w:lang w:val="it-CH"/>
              </w:rPr>
              <w:t>VRU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C28B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  <w:r w:rsidRPr="00942C56">
              <w:rPr>
                <w:sz w:val="20"/>
                <w:lang w:val="it-CH"/>
              </w:rPr>
              <w:t>Recupero di vapori di benzina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148F" w14:textId="77777777" w:rsidR="00FF1BD8" w:rsidRPr="00942C56" w:rsidRDefault="00FF1BD8" w:rsidP="00942C56">
            <w:pPr>
              <w:spacing w:beforeLines="20" w:before="48"/>
              <w:rPr>
                <w:sz w:val="20"/>
                <w:lang w:val="it-CH"/>
              </w:rPr>
            </w:pPr>
            <w:r w:rsidRPr="00942C56">
              <w:rPr>
                <w:b/>
                <w:bCs/>
                <w:sz w:val="20"/>
                <w:lang w:val="it-CH"/>
              </w:rPr>
              <w:t>1</w:t>
            </w:r>
            <w:r w:rsidRPr="00942C56">
              <w:rPr>
                <w:sz w:val="20"/>
                <w:lang w:val="it-CH"/>
              </w:rPr>
              <w:t xml:space="preserve"> </w:t>
            </w:r>
            <w:r w:rsidRPr="00942C56">
              <w:rPr>
                <w:sz w:val="20"/>
                <w:lang w:val="it-CH"/>
              </w:rPr>
              <w:tab/>
            </w:r>
            <w:r w:rsidRPr="00942C56">
              <w:rPr>
                <w:sz w:val="20"/>
              </w:rPr>
              <w:t>assicurato</w:t>
            </w:r>
          </w:p>
          <w:p w14:paraId="73A35F0E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  <w:r w:rsidRPr="00942C56">
              <w:rPr>
                <w:b/>
                <w:bCs/>
                <w:sz w:val="20"/>
                <w:lang w:val="it-CH"/>
              </w:rPr>
              <w:t>0</w:t>
            </w:r>
            <w:r w:rsidRPr="00942C56">
              <w:rPr>
                <w:sz w:val="20"/>
                <w:lang w:val="it-CH"/>
              </w:rPr>
              <w:t xml:space="preserve"> </w:t>
            </w:r>
            <w:r w:rsidRPr="00942C56">
              <w:rPr>
                <w:sz w:val="20"/>
                <w:lang w:val="it-CH"/>
              </w:rPr>
              <w:tab/>
              <w:t>non assicurato</w:t>
            </w:r>
          </w:p>
        </w:tc>
      </w:tr>
      <w:tr w:rsidR="00FF1BD8" w:rsidRPr="005568CF" w14:paraId="405E077F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7FD2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9D5D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sz w:val="20"/>
                <w:lang w:val="it-CH"/>
              </w:rPr>
              <w:t>S/N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DF37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  <w:r w:rsidRPr="00942C56">
              <w:rPr>
                <w:sz w:val="20"/>
                <w:lang w:val="it-CH"/>
              </w:rPr>
              <w:t>Storno:</w:t>
            </w:r>
          </w:p>
          <w:p w14:paraId="008B0013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  <w:r w:rsidRPr="00942C56">
              <w:rPr>
                <w:sz w:val="20"/>
                <w:lang w:val="it-CH"/>
              </w:rPr>
              <w:t>Nuova registrazione: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8A21" w14:textId="77777777" w:rsidR="00FF1BD8" w:rsidRPr="00942C56" w:rsidRDefault="00FF1BD8" w:rsidP="00942C56">
            <w:pPr>
              <w:spacing w:beforeLines="20" w:before="48"/>
              <w:rPr>
                <w:b/>
                <w:bCs/>
                <w:sz w:val="20"/>
                <w:lang w:val="it-CH"/>
              </w:rPr>
            </w:pPr>
            <w:r w:rsidRPr="00942C56">
              <w:rPr>
                <w:b/>
                <w:bCs/>
                <w:sz w:val="20"/>
                <w:lang w:val="it-CH"/>
              </w:rPr>
              <w:t xml:space="preserve">S </w:t>
            </w:r>
            <w:r w:rsidRPr="00942C56">
              <w:rPr>
                <w:b/>
                <w:bCs/>
                <w:sz w:val="20"/>
                <w:lang w:val="it-CH"/>
              </w:rPr>
              <w:tab/>
            </w:r>
            <w:r w:rsidRPr="004D326E">
              <w:rPr>
                <w:sz w:val="20"/>
                <w:lang w:val="it-CH"/>
              </w:rPr>
              <w:t>trattasi</w:t>
            </w:r>
            <w:r w:rsidRPr="00942C56">
              <w:rPr>
                <w:sz w:val="20"/>
                <w:lang w:val="it-CH"/>
              </w:rPr>
              <w:t xml:space="preserve"> di uno storno (“meno”)</w:t>
            </w:r>
          </w:p>
          <w:p w14:paraId="4A55FACA" w14:textId="77777777" w:rsidR="00FF1BD8" w:rsidRPr="00942C56" w:rsidRDefault="00FF1BD8" w:rsidP="00942C56">
            <w:pPr>
              <w:spacing w:beforeLines="20" w:before="48"/>
              <w:rPr>
                <w:b/>
                <w:bCs/>
                <w:sz w:val="20"/>
                <w:lang w:val="it-CH"/>
              </w:rPr>
            </w:pPr>
            <w:r w:rsidRPr="00942C56">
              <w:rPr>
                <w:b/>
                <w:bCs/>
                <w:sz w:val="20"/>
                <w:lang w:val="it-CH"/>
              </w:rPr>
              <w:t xml:space="preserve">N </w:t>
            </w:r>
            <w:r w:rsidRPr="00942C56">
              <w:rPr>
                <w:b/>
                <w:bCs/>
                <w:sz w:val="20"/>
                <w:lang w:val="it-CH"/>
              </w:rPr>
              <w:tab/>
            </w:r>
            <w:r w:rsidRPr="004D326E">
              <w:rPr>
                <w:sz w:val="20"/>
                <w:lang w:val="it-CH"/>
              </w:rPr>
              <w:t>trattasi</w:t>
            </w:r>
            <w:r w:rsidRPr="00942C56">
              <w:rPr>
                <w:sz w:val="20"/>
                <w:lang w:val="it-CH"/>
              </w:rPr>
              <w:t xml:space="preserve"> di una nuova registrazione (“più”)</w:t>
            </w:r>
          </w:p>
          <w:p w14:paraId="5F8304DA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  <w:r w:rsidRPr="00942C56">
              <w:rPr>
                <w:b/>
                <w:bCs/>
                <w:sz w:val="20"/>
                <w:lang w:val="it-CH"/>
              </w:rPr>
              <w:t xml:space="preserve">vuoto </w:t>
            </w:r>
            <w:r w:rsidRPr="00942C56">
              <w:rPr>
                <w:b/>
                <w:bCs/>
                <w:sz w:val="20"/>
                <w:lang w:val="it-CH"/>
              </w:rPr>
              <w:tab/>
            </w:r>
            <w:r w:rsidRPr="00942C56">
              <w:rPr>
                <w:sz w:val="20"/>
                <w:lang w:val="it-CH"/>
              </w:rPr>
              <w:t>non trattasi di uno storno né di una nuova registrazio</w:t>
            </w:r>
            <w:r w:rsidR="00ED37B5" w:rsidRPr="00942C56">
              <w:rPr>
                <w:sz w:val="20"/>
                <w:lang w:val="it-CH"/>
              </w:rPr>
              <w:t>-</w:t>
            </w:r>
            <w:r w:rsidR="00ED37B5" w:rsidRPr="00942C56">
              <w:rPr>
                <w:sz w:val="20"/>
                <w:lang w:val="it-CH"/>
              </w:rPr>
              <w:tab/>
            </w:r>
            <w:r w:rsidRPr="00942C56">
              <w:rPr>
                <w:sz w:val="20"/>
                <w:lang w:val="it-CH"/>
              </w:rPr>
              <w:t>ne</w:t>
            </w:r>
          </w:p>
        </w:tc>
      </w:tr>
      <w:tr w:rsidR="00FF1BD8" w:rsidRPr="005568CF" w14:paraId="79275C00" w14:textId="77777777">
        <w:trPr>
          <w:trHeight w:val="227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66FB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8ED6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sz w:val="20"/>
                <w:lang w:val="it-CH"/>
              </w:rPr>
              <w:t>Da riportare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9810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  <w:r w:rsidRPr="00942C56">
              <w:rPr>
                <w:sz w:val="20"/>
                <w:lang w:val="it-CH"/>
              </w:rPr>
              <w:t>Quantità di l/kg da riportare sul foglio complementare</w:t>
            </w:r>
          </w:p>
        </w:tc>
      </w:tr>
      <w:tr w:rsidR="00FF1BD8" w:rsidRPr="005568CF" w14:paraId="3B8409A4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630F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286B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sz w:val="20"/>
                <w:lang w:val="it-CH"/>
              </w:rPr>
              <w:t>Riporto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4EFD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  <w:r w:rsidRPr="00942C56">
              <w:rPr>
                <w:sz w:val="20"/>
                <w:lang w:val="it-CH"/>
              </w:rPr>
              <w:t>Riporto automatico della quantità di l/kg dal foglio precedente</w:t>
            </w:r>
          </w:p>
        </w:tc>
      </w:tr>
      <w:tr w:rsidR="00FF1BD8" w:rsidRPr="005568CF" w14:paraId="6474B430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A83A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sz w:val="20"/>
              </w:rPr>
              <w:t>8.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9621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</w:rPr>
            </w:pPr>
            <w:r w:rsidRPr="00942C56">
              <w:rPr>
                <w:sz w:val="20"/>
                <w:lang w:val="it-CH"/>
              </w:rPr>
              <w:t>Pagina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60C2" w14:textId="77777777" w:rsidR="00FF1BD8" w:rsidRPr="00942C56" w:rsidRDefault="00FF1BD8" w:rsidP="00FF1BD8">
            <w:pPr>
              <w:spacing w:beforeLines="20" w:before="48" w:afterLines="20" w:after="48"/>
              <w:rPr>
                <w:sz w:val="20"/>
                <w:lang w:val="it-CH"/>
              </w:rPr>
            </w:pPr>
            <w:r w:rsidRPr="00942C56">
              <w:rPr>
                <w:sz w:val="20"/>
                <w:lang w:val="it-CH"/>
              </w:rPr>
              <w:t>Numero totale delle pagine del modulo “Rapporto periodico” (modulo + fogli complementari) da riportare sulla prima pagina</w:t>
            </w:r>
          </w:p>
        </w:tc>
      </w:tr>
    </w:tbl>
    <w:p w14:paraId="6C317ABD" w14:textId="77777777" w:rsidR="00C31707" w:rsidRPr="00A23BC3" w:rsidRDefault="00C31707" w:rsidP="00C31707">
      <w:pPr>
        <w:rPr>
          <w:sz w:val="22"/>
          <w:lang w:val="it-CH"/>
        </w:rPr>
      </w:pPr>
    </w:p>
    <w:p w14:paraId="413E94AE" w14:textId="77777777" w:rsidR="00C31707" w:rsidRPr="00A23BC3" w:rsidRDefault="00C31707" w:rsidP="00C31707">
      <w:pPr>
        <w:rPr>
          <w:sz w:val="2"/>
          <w:szCs w:val="2"/>
          <w:lang w:val="it-CH"/>
        </w:rPr>
      </w:pPr>
    </w:p>
    <w:sectPr w:rsidR="00C31707" w:rsidRPr="00A23BC3" w:rsidSect="00942C56">
      <w:pgSz w:w="11906" w:h="16838" w:code="9"/>
      <w:pgMar w:top="680" w:right="1134" w:bottom="907" w:left="1701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7312" w14:textId="77777777" w:rsidR="005568CF" w:rsidRDefault="005568CF" w:rsidP="00C95510">
      <w:r>
        <w:separator/>
      </w:r>
    </w:p>
  </w:endnote>
  <w:endnote w:type="continuationSeparator" w:id="0">
    <w:p w14:paraId="6F30749F" w14:textId="77777777" w:rsidR="005568CF" w:rsidRDefault="005568CF" w:rsidP="00C9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43E85" w14:textId="77777777" w:rsidR="00484617" w:rsidRDefault="00484617">
    <w:pPr>
      <w:pStyle w:val="Fuzeile"/>
    </w:pPr>
    <w:r>
      <w:rPr>
        <w:sz w:val="14"/>
        <w:szCs w:val="14"/>
      </w:rPr>
      <w:t xml:space="preserve">Form. </w:t>
    </w:r>
    <w:proofErr w:type="gramStart"/>
    <w:r>
      <w:rPr>
        <w:sz w:val="14"/>
        <w:szCs w:val="14"/>
      </w:rPr>
      <w:t>45.20</w:t>
    </w:r>
    <w:r w:rsidRPr="00D53B0A">
      <w:rPr>
        <w:sz w:val="14"/>
        <w:szCs w:val="14"/>
      </w:rPr>
      <w:t xml:space="preserve">  </w:t>
    </w:r>
    <w:r>
      <w:rPr>
        <w:sz w:val="14"/>
        <w:szCs w:val="14"/>
      </w:rPr>
      <w:t>i</w:t>
    </w:r>
    <w:proofErr w:type="gramEnd"/>
    <w:r w:rsidRPr="00D53B0A">
      <w:rPr>
        <w:sz w:val="14"/>
        <w:szCs w:val="14"/>
      </w:rPr>
      <w:t xml:space="preserve">  </w:t>
    </w:r>
    <w:r w:rsidR="004D326E">
      <w:rPr>
        <w:sz w:val="14"/>
        <w:szCs w:val="14"/>
      </w:rPr>
      <w:t>07</w:t>
    </w:r>
    <w:r w:rsidR="001B6B7E">
      <w:rPr>
        <w:sz w:val="14"/>
        <w:szCs w:val="14"/>
      </w:rPr>
      <w:t>.20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ED22" w14:textId="77777777" w:rsidR="00484617" w:rsidRPr="00E0151D" w:rsidRDefault="00484617" w:rsidP="00E0151D">
    <w:pPr>
      <w:pStyle w:val="Fuzeile"/>
      <w:tabs>
        <w:tab w:val="clear" w:pos="4536"/>
        <w:tab w:val="clear" w:pos="9072"/>
        <w:tab w:val="right" w:pos="15451"/>
      </w:tabs>
      <w:ind w:right="-653"/>
      <w:rPr>
        <w:sz w:val="20"/>
      </w:rPr>
    </w:pPr>
    <w:r>
      <w:rPr>
        <w:sz w:val="14"/>
        <w:szCs w:val="14"/>
      </w:rPr>
      <w:t xml:space="preserve">Form. </w:t>
    </w:r>
    <w:proofErr w:type="gramStart"/>
    <w:r>
      <w:rPr>
        <w:sz w:val="14"/>
        <w:szCs w:val="14"/>
      </w:rPr>
      <w:t>45.20</w:t>
    </w:r>
    <w:r w:rsidRPr="00D53B0A">
      <w:rPr>
        <w:sz w:val="14"/>
        <w:szCs w:val="14"/>
      </w:rPr>
      <w:t xml:space="preserve">  d</w:t>
    </w:r>
    <w:proofErr w:type="gramEnd"/>
    <w:r w:rsidRPr="00D53B0A">
      <w:rPr>
        <w:sz w:val="14"/>
        <w:szCs w:val="14"/>
      </w:rPr>
      <w:t xml:space="preserve">  </w:t>
    </w:r>
    <w:r>
      <w:rPr>
        <w:sz w:val="14"/>
        <w:szCs w:val="14"/>
      </w:rPr>
      <w:t>04.05</w:t>
    </w:r>
    <w:r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EBF4E" w14:textId="77777777" w:rsidR="005568CF" w:rsidRDefault="005568CF" w:rsidP="00C95510">
      <w:r>
        <w:separator/>
      </w:r>
    </w:p>
  </w:footnote>
  <w:footnote w:type="continuationSeparator" w:id="0">
    <w:p w14:paraId="02BF6BB4" w14:textId="77777777" w:rsidR="005568CF" w:rsidRDefault="005568CF" w:rsidP="00C95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E0B4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2DB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24B7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FC75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292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1EFD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ECE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0461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6C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E43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E07F7"/>
    <w:multiLevelType w:val="multilevel"/>
    <w:tmpl w:val="FEB4F2B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12966"/>
    <w:multiLevelType w:val="multilevel"/>
    <w:tmpl w:val="298EB7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97D1F21"/>
    <w:multiLevelType w:val="hybridMultilevel"/>
    <w:tmpl w:val="328A247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998AD6A">
      <w:start w:val="1"/>
      <w:numFmt w:val="bullet"/>
      <w:pStyle w:val="Titre3Strich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7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4" w:tplc="08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E56FFB"/>
    <w:multiLevelType w:val="hybridMultilevel"/>
    <w:tmpl w:val="7C207812"/>
    <w:lvl w:ilvl="0" w:tplc="EEBA1C84">
      <w:start w:val="1"/>
      <w:numFmt w:val="bullet"/>
      <w:pStyle w:val="Quadra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D7E66"/>
    <w:multiLevelType w:val="multilevel"/>
    <w:tmpl w:val="67BE6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A3B6C"/>
    <w:multiLevelType w:val="hybridMultilevel"/>
    <w:tmpl w:val="C13493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A63BB6"/>
    <w:multiLevelType w:val="hybridMultilevel"/>
    <w:tmpl w:val="FC40E76A"/>
    <w:lvl w:ilvl="0" w:tplc="E22E831C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306C27"/>
    <w:multiLevelType w:val="hybridMultilevel"/>
    <w:tmpl w:val="BA1AF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97CDD"/>
    <w:multiLevelType w:val="hybridMultilevel"/>
    <w:tmpl w:val="E2125A60"/>
    <w:lvl w:ilvl="0" w:tplc="A942E3F0">
      <w:start w:val="1"/>
      <w:numFmt w:val="bullet"/>
      <w:pStyle w:val="QuadratE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35628"/>
    <w:multiLevelType w:val="hybridMultilevel"/>
    <w:tmpl w:val="5AD285A6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2E83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6724122">
    <w:abstractNumId w:val="14"/>
  </w:num>
  <w:num w:numId="2" w16cid:durableId="220797483">
    <w:abstractNumId w:val="14"/>
  </w:num>
  <w:num w:numId="3" w16cid:durableId="907887559">
    <w:abstractNumId w:val="14"/>
  </w:num>
  <w:num w:numId="4" w16cid:durableId="308826751">
    <w:abstractNumId w:val="14"/>
  </w:num>
  <w:num w:numId="5" w16cid:durableId="55207096">
    <w:abstractNumId w:val="14"/>
  </w:num>
  <w:num w:numId="6" w16cid:durableId="48043368">
    <w:abstractNumId w:val="14"/>
  </w:num>
  <w:num w:numId="7" w16cid:durableId="783963730">
    <w:abstractNumId w:val="14"/>
  </w:num>
  <w:num w:numId="8" w16cid:durableId="64647421">
    <w:abstractNumId w:val="14"/>
  </w:num>
  <w:num w:numId="9" w16cid:durableId="1261336424">
    <w:abstractNumId w:val="14"/>
  </w:num>
  <w:num w:numId="10" w16cid:durableId="1092627347">
    <w:abstractNumId w:val="12"/>
  </w:num>
  <w:num w:numId="11" w16cid:durableId="1815830791">
    <w:abstractNumId w:val="12"/>
  </w:num>
  <w:num w:numId="12" w16cid:durableId="700475891">
    <w:abstractNumId w:val="12"/>
  </w:num>
  <w:num w:numId="13" w16cid:durableId="333385279">
    <w:abstractNumId w:val="12"/>
  </w:num>
  <w:num w:numId="14" w16cid:durableId="998725803">
    <w:abstractNumId w:val="12"/>
  </w:num>
  <w:num w:numId="15" w16cid:durableId="494610163">
    <w:abstractNumId w:val="12"/>
  </w:num>
  <w:num w:numId="16" w16cid:durableId="1260675891">
    <w:abstractNumId w:val="12"/>
  </w:num>
  <w:num w:numId="17" w16cid:durableId="429663610">
    <w:abstractNumId w:val="12"/>
  </w:num>
  <w:num w:numId="18" w16cid:durableId="649866902">
    <w:abstractNumId w:val="12"/>
  </w:num>
  <w:num w:numId="19" w16cid:durableId="963343871">
    <w:abstractNumId w:val="21"/>
  </w:num>
  <w:num w:numId="20" w16cid:durableId="1924411039">
    <w:abstractNumId w:val="10"/>
  </w:num>
  <w:num w:numId="21" w16cid:durableId="611713260">
    <w:abstractNumId w:val="16"/>
  </w:num>
  <w:num w:numId="22" w16cid:durableId="571159579">
    <w:abstractNumId w:val="13"/>
  </w:num>
  <w:num w:numId="23" w16cid:durableId="1000353615">
    <w:abstractNumId w:val="18"/>
  </w:num>
  <w:num w:numId="24" w16cid:durableId="1733656499">
    <w:abstractNumId w:val="22"/>
  </w:num>
  <w:num w:numId="25" w16cid:durableId="949973718">
    <w:abstractNumId w:val="11"/>
  </w:num>
  <w:num w:numId="26" w16cid:durableId="1785225536">
    <w:abstractNumId w:val="9"/>
  </w:num>
  <w:num w:numId="27" w16cid:durableId="835654719">
    <w:abstractNumId w:val="7"/>
  </w:num>
  <w:num w:numId="28" w16cid:durableId="17127619">
    <w:abstractNumId w:val="6"/>
  </w:num>
  <w:num w:numId="29" w16cid:durableId="372076993">
    <w:abstractNumId w:val="5"/>
  </w:num>
  <w:num w:numId="30" w16cid:durableId="1449356671">
    <w:abstractNumId w:val="4"/>
  </w:num>
  <w:num w:numId="31" w16cid:durableId="1200780387">
    <w:abstractNumId w:val="8"/>
  </w:num>
  <w:num w:numId="32" w16cid:durableId="1253509526">
    <w:abstractNumId w:val="3"/>
  </w:num>
  <w:num w:numId="33" w16cid:durableId="970550749">
    <w:abstractNumId w:val="2"/>
  </w:num>
  <w:num w:numId="34" w16cid:durableId="1479105402">
    <w:abstractNumId w:val="1"/>
  </w:num>
  <w:num w:numId="35" w16cid:durableId="2055150140">
    <w:abstractNumId w:val="0"/>
  </w:num>
  <w:num w:numId="36" w16cid:durableId="1431855141">
    <w:abstractNumId w:val="15"/>
  </w:num>
  <w:num w:numId="37" w16cid:durableId="1270165094">
    <w:abstractNumId w:val="17"/>
  </w:num>
  <w:num w:numId="38" w16cid:durableId="234358102">
    <w:abstractNumId w:val="15"/>
  </w:num>
  <w:num w:numId="39" w16cid:durableId="2071146742">
    <w:abstractNumId w:val="15"/>
  </w:num>
  <w:num w:numId="40" w16cid:durableId="173689423">
    <w:abstractNumId w:val="19"/>
  </w:num>
  <w:num w:numId="41" w16cid:durableId="1008673422">
    <w:abstractNumId w:val="15"/>
  </w:num>
  <w:num w:numId="42" w16cid:durableId="1631399047">
    <w:abstractNumId w:val="15"/>
  </w:num>
  <w:num w:numId="43" w16cid:durableId="908997143">
    <w:abstractNumId w:val="15"/>
  </w:num>
  <w:num w:numId="44" w16cid:durableId="366568497">
    <w:abstractNumId w:val="15"/>
  </w:num>
  <w:num w:numId="45" w16cid:durableId="736321424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2574368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0" w:nlCheck="1" w:checkStyle="0"/>
  <w:activeWritingStyle w:appName="MSWord" w:lang="it-CH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CF"/>
    <w:rsid w:val="00002327"/>
    <w:rsid w:val="000067E1"/>
    <w:rsid w:val="000125BC"/>
    <w:rsid w:val="000202F1"/>
    <w:rsid w:val="00023BBD"/>
    <w:rsid w:val="0003009D"/>
    <w:rsid w:val="000354B1"/>
    <w:rsid w:val="000449A2"/>
    <w:rsid w:val="00045DAD"/>
    <w:rsid w:val="0005234C"/>
    <w:rsid w:val="000546A9"/>
    <w:rsid w:val="00061485"/>
    <w:rsid w:val="00062505"/>
    <w:rsid w:val="00072991"/>
    <w:rsid w:val="000740D1"/>
    <w:rsid w:val="00084091"/>
    <w:rsid w:val="00085100"/>
    <w:rsid w:val="000857B7"/>
    <w:rsid w:val="00086E19"/>
    <w:rsid w:val="000920DD"/>
    <w:rsid w:val="00092D04"/>
    <w:rsid w:val="000A7209"/>
    <w:rsid w:val="000B02B3"/>
    <w:rsid w:val="000C334C"/>
    <w:rsid w:val="000C7669"/>
    <w:rsid w:val="000D61B2"/>
    <w:rsid w:val="000E3761"/>
    <w:rsid w:val="000F075F"/>
    <w:rsid w:val="000F3FFC"/>
    <w:rsid w:val="00100F6D"/>
    <w:rsid w:val="00125ABA"/>
    <w:rsid w:val="001276DA"/>
    <w:rsid w:val="001359BA"/>
    <w:rsid w:val="00137B48"/>
    <w:rsid w:val="001469C0"/>
    <w:rsid w:val="00160B36"/>
    <w:rsid w:val="001641D7"/>
    <w:rsid w:val="00165C0D"/>
    <w:rsid w:val="00174DB6"/>
    <w:rsid w:val="00181DC7"/>
    <w:rsid w:val="0019167B"/>
    <w:rsid w:val="001B1EC0"/>
    <w:rsid w:val="001B2795"/>
    <w:rsid w:val="001B51A0"/>
    <w:rsid w:val="001B6B7E"/>
    <w:rsid w:val="001C34A1"/>
    <w:rsid w:val="001C3919"/>
    <w:rsid w:val="001D2B4C"/>
    <w:rsid w:val="001D4046"/>
    <w:rsid w:val="001E21EC"/>
    <w:rsid w:val="001E2DAD"/>
    <w:rsid w:val="001F1913"/>
    <w:rsid w:val="001F3345"/>
    <w:rsid w:val="001F64A8"/>
    <w:rsid w:val="00210DDD"/>
    <w:rsid w:val="00212A54"/>
    <w:rsid w:val="00221923"/>
    <w:rsid w:val="002322EB"/>
    <w:rsid w:val="00250ACE"/>
    <w:rsid w:val="00256E9B"/>
    <w:rsid w:val="002653CD"/>
    <w:rsid w:val="00266C25"/>
    <w:rsid w:val="002706CA"/>
    <w:rsid w:val="00277A89"/>
    <w:rsid w:val="002808AF"/>
    <w:rsid w:val="00282FD6"/>
    <w:rsid w:val="00293503"/>
    <w:rsid w:val="002A119C"/>
    <w:rsid w:val="002B4558"/>
    <w:rsid w:val="002B455E"/>
    <w:rsid w:val="002B6FC0"/>
    <w:rsid w:val="002C132A"/>
    <w:rsid w:val="002C2460"/>
    <w:rsid w:val="002C319B"/>
    <w:rsid w:val="002C3F79"/>
    <w:rsid w:val="002D4730"/>
    <w:rsid w:val="002E20B0"/>
    <w:rsid w:val="002E48CB"/>
    <w:rsid w:val="002E6594"/>
    <w:rsid w:val="0030176C"/>
    <w:rsid w:val="00304F38"/>
    <w:rsid w:val="00337505"/>
    <w:rsid w:val="003528B6"/>
    <w:rsid w:val="003542A9"/>
    <w:rsid w:val="00354387"/>
    <w:rsid w:val="0035724A"/>
    <w:rsid w:val="003618D7"/>
    <w:rsid w:val="003647A2"/>
    <w:rsid w:val="0036600B"/>
    <w:rsid w:val="003779A2"/>
    <w:rsid w:val="00387C64"/>
    <w:rsid w:val="003943EF"/>
    <w:rsid w:val="0039685D"/>
    <w:rsid w:val="003B0EDF"/>
    <w:rsid w:val="003B2AEF"/>
    <w:rsid w:val="003D3C07"/>
    <w:rsid w:val="003D688E"/>
    <w:rsid w:val="003F05AA"/>
    <w:rsid w:val="0040741D"/>
    <w:rsid w:val="00407B08"/>
    <w:rsid w:val="00411187"/>
    <w:rsid w:val="00412B63"/>
    <w:rsid w:val="00414917"/>
    <w:rsid w:val="004216C5"/>
    <w:rsid w:val="004339E3"/>
    <w:rsid w:val="004359C4"/>
    <w:rsid w:val="004428DB"/>
    <w:rsid w:val="00443965"/>
    <w:rsid w:val="00460547"/>
    <w:rsid w:val="0047795B"/>
    <w:rsid w:val="004838F3"/>
    <w:rsid w:val="00484617"/>
    <w:rsid w:val="0048525B"/>
    <w:rsid w:val="00495A8B"/>
    <w:rsid w:val="004A7532"/>
    <w:rsid w:val="004B450A"/>
    <w:rsid w:val="004B6044"/>
    <w:rsid w:val="004C3A6E"/>
    <w:rsid w:val="004C6CF8"/>
    <w:rsid w:val="004D326E"/>
    <w:rsid w:val="004E1C79"/>
    <w:rsid w:val="005127B6"/>
    <w:rsid w:val="005416C3"/>
    <w:rsid w:val="00544079"/>
    <w:rsid w:val="00550727"/>
    <w:rsid w:val="005568CF"/>
    <w:rsid w:val="00557B67"/>
    <w:rsid w:val="005620DF"/>
    <w:rsid w:val="00567ED2"/>
    <w:rsid w:val="0059076B"/>
    <w:rsid w:val="005A7C24"/>
    <w:rsid w:val="005B3371"/>
    <w:rsid w:val="005C4F35"/>
    <w:rsid w:val="005C70C6"/>
    <w:rsid w:val="005D0D68"/>
    <w:rsid w:val="005E4380"/>
    <w:rsid w:val="00613DC7"/>
    <w:rsid w:val="00615032"/>
    <w:rsid w:val="0062143E"/>
    <w:rsid w:val="00630767"/>
    <w:rsid w:val="006361F0"/>
    <w:rsid w:val="00636698"/>
    <w:rsid w:val="00643FE9"/>
    <w:rsid w:val="00655B54"/>
    <w:rsid w:val="00657398"/>
    <w:rsid w:val="00657646"/>
    <w:rsid w:val="0065773A"/>
    <w:rsid w:val="00660526"/>
    <w:rsid w:val="00673408"/>
    <w:rsid w:val="006741EF"/>
    <w:rsid w:val="00677F88"/>
    <w:rsid w:val="00686C38"/>
    <w:rsid w:val="006A411B"/>
    <w:rsid w:val="006B2161"/>
    <w:rsid w:val="006B425E"/>
    <w:rsid w:val="006C09E2"/>
    <w:rsid w:val="006C688B"/>
    <w:rsid w:val="006C7F22"/>
    <w:rsid w:val="006D082E"/>
    <w:rsid w:val="006D0E55"/>
    <w:rsid w:val="006E220E"/>
    <w:rsid w:val="006F0E72"/>
    <w:rsid w:val="006F45BE"/>
    <w:rsid w:val="0070217D"/>
    <w:rsid w:val="00702EA6"/>
    <w:rsid w:val="007138D7"/>
    <w:rsid w:val="0071468A"/>
    <w:rsid w:val="00731090"/>
    <w:rsid w:val="00733096"/>
    <w:rsid w:val="00734117"/>
    <w:rsid w:val="00746D7E"/>
    <w:rsid w:val="00752DDD"/>
    <w:rsid w:val="00754E17"/>
    <w:rsid w:val="00760BF9"/>
    <w:rsid w:val="00764DFA"/>
    <w:rsid w:val="00786899"/>
    <w:rsid w:val="007972AF"/>
    <w:rsid w:val="0079790D"/>
    <w:rsid w:val="007A0988"/>
    <w:rsid w:val="007B551B"/>
    <w:rsid w:val="007C251B"/>
    <w:rsid w:val="007C5926"/>
    <w:rsid w:val="007D7B33"/>
    <w:rsid w:val="007E0231"/>
    <w:rsid w:val="007E056D"/>
    <w:rsid w:val="007E4692"/>
    <w:rsid w:val="007E5A73"/>
    <w:rsid w:val="007F7432"/>
    <w:rsid w:val="008008C9"/>
    <w:rsid w:val="008025BD"/>
    <w:rsid w:val="0083293B"/>
    <w:rsid w:val="00846B76"/>
    <w:rsid w:val="008548FF"/>
    <w:rsid w:val="00861255"/>
    <w:rsid w:val="0086280E"/>
    <w:rsid w:val="00870E4E"/>
    <w:rsid w:val="00875C24"/>
    <w:rsid w:val="00883BE8"/>
    <w:rsid w:val="008A13B4"/>
    <w:rsid w:val="008A2897"/>
    <w:rsid w:val="008B39D4"/>
    <w:rsid w:val="008B6E19"/>
    <w:rsid w:val="008C505B"/>
    <w:rsid w:val="008D5F58"/>
    <w:rsid w:val="008D67F0"/>
    <w:rsid w:val="008D763E"/>
    <w:rsid w:val="008F18F5"/>
    <w:rsid w:val="008F4384"/>
    <w:rsid w:val="00906944"/>
    <w:rsid w:val="00915CB1"/>
    <w:rsid w:val="009206AE"/>
    <w:rsid w:val="00923EB5"/>
    <w:rsid w:val="009313D9"/>
    <w:rsid w:val="00932457"/>
    <w:rsid w:val="0094188D"/>
    <w:rsid w:val="009429F3"/>
    <w:rsid w:val="00942C56"/>
    <w:rsid w:val="00944E7F"/>
    <w:rsid w:val="00962B3A"/>
    <w:rsid w:val="00967865"/>
    <w:rsid w:val="00970C68"/>
    <w:rsid w:val="00994073"/>
    <w:rsid w:val="009A37C5"/>
    <w:rsid w:val="009C26C2"/>
    <w:rsid w:val="009D3AF5"/>
    <w:rsid w:val="009E20D2"/>
    <w:rsid w:val="009F0F19"/>
    <w:rsid w:val="009F2BF5"/>
    <w:rsid w:val="00A00F73"/>
    <w:rsid w:val="00A03552"/>
    <w:rsid w:val="00A0401C"/>
    <w:rsid w:val="00A15B7F"/>
    <w:rsid w:val="00A15CD7"/>
    <w:rsid w:val="00A2074D"/>
    <w:rsid w:val="00A20DB4"/>
    <w:rsid w:val="00A23BC3"/>
    <w:rsid w:val="00A339E4"/>
    <w:rsid w:val="00A37BB0"/>
    <w:rsid w:val="00A41674"/>
    <w:rsid w:val="00A55364"/>
    <w:rsid w:val="00A64018"/>
    <w:rsid w:val="00A64888"/>
    <w:rsid w:val="00A7035B"/>
    <w:rsid w:val="00A76EFA"/>
    <w:rsid w:val="00A93020"/>
    <w:rsid w:val="00A93C8B"/>
    <w:rsid w:val="00AA210E"/>
    <w:rsid w:val="00AA4829"/>
    <w:rsid w:val="00AB0C11"/>
    <w:rsid w:val="00AB6C54"/>
    <w:rsid w:val="00AC14D6"/>
    <w:rsid w:val="00AC41AF"/>
    <w:rsid w:val="00AD571C"/>
    <w:rsid w:val="00AE0295"/>
    <w:rsid w:val="00AE372A"/>
    <w:rsid w:val="00AE4579"/>
    <w:rsid w:val="00AE496F"/>
    <w:rsid w:val="00AE5961"/>
    <w:rsid w:val="00AE6197"/>
    <w:rsid w:val="00B00AF5"/>
    <w:rsid w:val="00B11386"/>
    <w:rsid w:val="00B15D47"/>
    <w:rsid w:val="00B15FF9"/>
    <w:rsid w:val="00B76517"/>
    <w:rsid w:val="00B83915"/>
    <w:rsid w:val="00B86ACD"/>
    <w:rsid w:val="00B9596E"/>
    <w:rsid w:val="00BA3D54"/>
    <w:rsid w:val="00BA61D8"/>
    <w:rsid w:val="00BB2CBA"/>
    <w:rsid w:val="00BB394C"/>
    <w:rsid w:val="00BB4A89"/>
    <w:rsid w:val="00BB6745"/>
    <w:rsid w:val="00BB745B"/>
    <w:rsid w:val="00BC3880"/>
    <w:rsid w:val="00BC4B06"/>
    <w:rsid w:val="00BD2260"/>
    <w:rsid w:val="00BD5A2B"/>
    <w:rsid w:val="00BF1134"/>
    <w:rsid w:val="00BF5F54"/>
    <w:rsid w:val="00C01E49"/>
    <w:rsid w:val="00C106A6"/>
    <w:rsid w:val="00C10BFE"/>
    <w:rsid w:val="00C25368"/>
    <w:rsid w:val="00C31707"/>
    <w:rsid w:val="00C43811"/>
    <w:rsid w:val="00C52460"/>
    <w:rsid w:val="00C567F0"/>
    <w:rsid w:val="00C601E6"/>
    <w:rsid w:val="00C75569"/>
    <w:rsid w:val="00C83992"/>
    <w:rsid w:val="00C85227"/>
    <w:rsid w:val="00C8593E"/>
    <w:rsid w:val="00C94280"/>
    <w:rsid w:val="00C95510"/>
    <w:rsid w:val="00C976D0"/>
    <w:rsid w:val="00CA7405"/>
    <w:rsid w:val="00CB0270"/>
    <w:rsid w:val="00CB74B5"/>
    <w:rsid w:val="00CC15BD"/>
    <w:rsid w:val="00CC3568"/>
    <w:rsid w:val="00CD1CD7"/>
    <w:rsid w:val="00CD43DB"/>
    <w:rsid w:val="00D10D0F"/>
    <w:rsid w:val="00D11CC3"/>
    <w:rsid w:val="00D15E3B"/>
    <w:rsid w:val="00D21742"/>
    <w:rsid w:val="00D24578"/>
    <w:rsid w:val="00D276F0"/>
    <w:rsid w:val="00D336F1"/>
    <w:rsid w:val="00D342A8"/>
    <w:rsid w:val="00D401EC"/>
    <w:rsid w:val="00D41E77"/>
    <w:rsid w:val="00D50C11"/>
    <w:rsid w:val="00D53B0A"/>
    <w:rsid w:val="00D64221"/>
    <w:rsid w:val="00D6474B"/>
    <w:rsid w:val="00D7450A"/>
    <w:rsid w:val="00D7452B"/>
    <w:rsid w:val="00D77E26"/>
    <w:rsid w:val="00D83121"/>
    <w:rsid w:val="00D84FD3"/>
    <w:rsid w:val="00D858D2"/>
    <w:rsid w:val="00D96F4F"/>
    <w:rsid w:val="00DA3032"/>
    <w:rsid w:val="00DD1056"/>
    <w:rsid w:val="00DD121C"/>
    <w:rsid w:val="00DD1872"/>
    <w:rsid w:val="00DD2AF3"/>
    <w:rsid w:val="00DE25FB"/>
    <w:rsid w:val="00DF2ECC"/>
    <w:rsid w:val="00E0022D"/>
    <w:rsid w:val="00E0077F"/>
    <w:rsid w:val="00E009A5"/>
    <w:rsid w:val="00E0151D"/>
    <w:rsid w:val="00E0166C"/>
    <w:rsid w:val="00E14502"/>
    <w:rsid w:val="00E27370"/>
    <w:rsid w:val="00E42543"/>
    <w:rsid w:val="00E46CD2"/>
    <w:rsid w:val="00E50C01"/>
    <w:rsid w:val="00E53FA4"/>
    <w:rsid w:val="00E82E3F"/>
    <w:rsid w:val="00E86878"/>
    <w:rsid w:val="00E97D80"/>
    <w:rsid w:val="00EA1F5B"/>
    <w:rsid w:val="00EB02ED"/>
    <w:rsid w:val="00EB2906"/>
    <w:rsid w:val="00EB6393"/>
    <w:rsid w:val="00ED37B5"/>
    <w:rsid w:val="00ED5E56"/>
    <w:rsid w:val="00EE1195"/>
    <w:rsid w:val="00EE21B6"/>
    <w:rsid w:val="00EF45F9"/>
    <w:rsid w:val="00F05F79"/>
    <w:rsid w:val="00F26088"/>
    <w:rsid w:val="00F3321D"/>
    <w:rsid w:val="00F337D9"/>
    <w:rsid w:val="00F46BC0"/>
    <w:rsid w:val="00F57800"/>
    <w:rsid w:val="00F62403"/>
    <w:rsid w:val="00F62589"/>
    <w:rsid w:val="00F658AF"/>
    <w:rsid w:val="00F7259F"/>
    <w:rsid w:val="00F82EB1"/>
    <w:rsid w:val="00F86279"/>
    <w:rsid w:val="00F8786E"/>
    <w:rsid w:val="00FB0775"/>
    <w:rsid w:val="00FB3A27"/>
    <w:rsid w:val="00FB67EF"/>
    <w:rsid w:val="00FB7014"/>
    <w:rsid w:val="00FC535F"/>
    <w:rsid w:val="00FD1902"/>
    <w:rsid w:val="00FF1BD8"/>
    <w:rsid w:val="00FF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8800533"/>
  <w15:chartTrackingRefBased/>
  <w15:docId w15:val="{D75246A0-F128-4202-8AC5-28C685B6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2C56"/>
    <w:rPr>
      <w:rFonts w:ascii="Arial" w:hAnsi="Arial"/>
      <w:sz w:val="24"/>
      <w:lang w:eastAsia="en-US"/>
    </w:rPr>
  </w:style>
  <w:style w:type="paragraph" w:styleId="berschrift1">
    <w:name w:val="heading 1"/>
    <w:basedOn w:val="Standard"/>
    <w:next w:val="Standardeinzug"/>
    <w:qFormat/>
    <w:pPr>
      <w:keepNext/>
      <w:numPr>
        <w:numId w:val="10"/>
      </w:numPr>
      <w:tabs>
        <w:tab w:val="clear" w:pos="432"/>
        <w:tab w:val="left" w:pos="851"/>
      </w:tabs>
      <w:spacing w:before="240" w:after="60"/>
      <w:ind w:left="851" w:hanging="851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einzug"/>
    <w:qFormat/>
    <w:pPr>
      <w:keepNext/>
      <w:numPr>
        <w:ilvl w:val="1"/>
        <w:numId w:val="11"/>
      </w:numPr>
      <w:tabs>
        <w:tab w:val="clear" w:pos="576"/>
        <w:tab w:val="left" w:pos="851"/>
      </w:tabs>
      <w:spacing w:before="240" w:after="6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einzug"/>
    <w:qFormat/>
    <w:pPr>
      <w:keepNext/>
      <w:numPr>
        <w:ilvl w:val="2"/>
        <w:numId w:val="12"/>
      </w:numPr>
      <w:tabs>
        <w:tab w:val="clear" w:pos="720"/>
        <w:tab w:val="left" w:pos="851"/>
      </w:tabs>
      <w:spacing w:before="240" w:after="60"/>
      <w:ind w:left="851" w:hanging="851"/>
      <w:outlineLvl w:val="2"/>
    </w:pPr>
    <w:rPr>
      <w:b/>
    </w:rPr>
  </w:style>
  <w:style w:type="paragraph" w:styleId="berschrift4">
    <w:name w:val="heading 4"/>
    <w:basedOn w:val="Standard"/>
    <w:next w:val="Standardeinzug"/>
    <w:qFormat/>
    <w:pPr>
      <w:keepNext/>
      <w:numPr>
        <w:ilvl w:val="3"/>
        <w:numId w:val="13"/>
      </w:numPr>
      <w:tabs>
        <w:tab w:val="clear" w:pos="864"/>
        <w:tab w:val="left" w:pos="851"/>
      </w:tabs>
      <w:spacing w:before="240" w:after="60"/>
      <w:ind w:left="851" w:hanging="851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4"/>
      </w:numPr>
      <w:tabs>
        <w:tab w:val="clear" w:pos="1008"/>
        <w:tab w:val="left" w:pos="1009"/>
      </w:tabs>
      <w:spacing w:before="240" w:after="60"/>
      <w:ind w:left="1009" w:hanging="1009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5"/>
      </w:numPr>
      <w:tabs>
        <w:tab w:val="clear" w:pos="1152"/>
        <w:tab w:val="left" w:pos="1151"/>
      </w:tabs>
      <w:spacing w:before="240" w:after="60"/>
      <w:ind w:left="1151" w:hanging="1151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6"/>
      </w:numPr>
      <w:tabs>
        <w:tab w:val="clear" w:pos="1296"/>
        <w:tab w:val="left" w:pos="1298"/>
      </w:tabs>
      <w:spacing w:before="240" w:after="60"/>
      <w:ind w:left="1298" w:hanging="1298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7"/>
      </w:numPr>
      <w:tabs>
        <w:tab w:val="left" w:pos="1440"/>
      </w:tabs>
      <w:spacing w:before="240" w:after="6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8"/>
      </w:numPr>
      <w:tabs>
        <w:tab w:val="clear" w:pos="1584"/>
        <w:tab w:val="left" w:pos="1582"/>
      </w:tabs>
      <w:spacing w:before="240" w:after="60"/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32"/>
    </w:rPr>
  </w:style>
  <w:style w:type="paragraph" w:customStyle="1" w:styleId="Punkt">
    <w:name w:val="Punkt"/>
    <w:basedOn w:val="Standard"/>
    <w:pPr>
      <w:numPr>
        <w:numId w:val="20"/>
      </w:numPr>
    </w:pPr>
  </w:style>
  <w:style w:type="paragraph" w:customStyle="1" w:styleId="EndeFin">
    <w:name w:val="Ende/Fin"/>
    <w:basedOn w:val="Standard"/>
    <w:next w:val="Standard"/>
  </w:style>
  <w:style w:type="paragraph" w:customStyle="1" w:styleId="Quadrat">
    <w:name w:val="Quadrat"/>
    <w:basedOn w:val="Standard"/>
    <w:pPr>
      <w:numPr>
        <w:numId w:val="21"/>
      </w:numPr>
    </w:pPr>
  </w:style>
  <w:style w:type="paragraph" w:customStyle="1" w:styleId="Strich">
    <w:name w:val="Strich"/>
    <w:basedOn w:val="Standard"/>
    <w:pPr>
      <w:numPr>
        <w:numId w:val="22"/>
      </w:numPr>
    </w:pPr>
  </w:style>
  <w:style w:type="paragraph" w:customStyle="1" w:styleId="PunktE">
    <w:name w:val="PunktE"/>
    <w:basedOn w:val="Standardeinzug"/>
    <w:pPr>
      <w:numPr>
        <w:numId w:val="23"/>
      </w:numPr>
    </w:pPr>
  </w:style>
  <w:style w:type="paragraph" w:customStyle="1" w:styleId="QuadratE">
    <w:name w:val="QuadratE"/>
    <w:basedOn w:val="Standardeinzug"/>
    <w:pPr>
      <w:numPr>
        <w:numId w:val="24"/>
      </w:numPr>
    </w:pPr>
  </w:style>
  <w:style w:type="paragraph" w:customStyle="1" w:styleId="StrichE">
    <w:name w:val="StrichE"/>
    <w:basedOn w:val="Standardeinzug"/>
    <w:pPr>
      <w:numPr>
        <w:numId w:val="25"/>
      </w:numPr>
    </w:pPr>
  </w:style>
  <w:style w:type="paragraph" w:customStyle="1" w:styleId="Logo">
    <w:name w:val="Logo"/>
    <w:basedOn w:val="Standard"/>
    <w:next w:val="Standard"/>
    <w:rsid w:val="000546A9"/>
  </w:style>
  <w:style w:type="paragraph" w:styleId="Kopfzeile">
    <w:name w:val="header"/>
    <w:basedOn w:val="Standard"/>
    <w:rsid w:val="000546A9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062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0C7669"/>
    <w:pPr>
      <w:tabs>
        <w:tab w:val="center" w:pos="4536"/>
        <w:tab w:val="right" w:pos="9072"/>
      </w:tabs>
    </w:pPr>
  </w:style>
  <w:style w:type="paragraph" w:customStyle="1" w:styleId="Titre3Strich2">
    <w:name w:val="Titre 3 Strich 2"/>
    <w:basedOn w:val="Standard"/>
    <w:rsid w:val="00412B63"/>
    <w:pPr>
      <w:numPr>
        <w:ilvl w:val="1"/>
        <w:numId w:val="36"/>
      </w:numPr>
    </w:pPr>
  </w:style>
  <w:style w:type="character" w:styleId="Seitenzahl">
    <w:name w:val="page number"/>
    <w:basedOn w:val="Absatz-Standardschriftart"/>
    <w:rsid w:val="00E0151D"/>
  </w:style>
  <w:style w:type="paragraph" w:styleId="Sprechblasentext">
    <w:name w:val="Balloon Text"/>
    <w:basedOn w:val="Standard"/>
    <w:semiHidden/>
    <w:rsid w:val="00CD1CD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C31707"/>
    <w:rPr>
      <w:color w:val="0000FF"/>
      <w:u w:val="single"/>
    </w:rPr>
  </w:style>
  <w:style w:type="paragraph" w:customStyle="1" w:styleId="CDBTextkrper">
    <w:name w:val="CDB_Textkörper"/>
    <w:basedOn w:val="Standard"/>
    <w:rsid w:val="00C31707"/>
    <w:pPr>
      <w:spacing w:after="260" w:line="260" w:lineRule="atLeast"/>
    </w:pPr>
    <w:rPr>
      <w:sz w:val="22"/>
      <w:lang w:eastAsia="de-CH"/>
    </w:rPr>
  </w:style>
  <w:style w:type="paragraph" w:customStyle="1" w:styleId="CDBBetreff">
    <w:name w:val="CDB_Betreff"/>
    <w:basedOn w:val="Standard"/>
    <w:next w:val="Standard"/>
    <w:rsid w:val="00C31707"/>
    <w:pPr>
      <w:spacing w:after="260" w:line="260" w:lineRule="atLeast"/>
    </w:pPr>
    <w:rPr>
      <w:b/>
      <w:sz w:val="22"/>
      <w:lang w:eastAsia="de-CH"/>
    </w:rPr>
  </w:style>
  <w:style w:type="paragraph" w:customStyle="1" w:styleId="CDBLogo">
    <w:name w:val="CDB_Logo"/>
    <w:rsid w:val="00FF1BD8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rsid w:val="00FF1BD8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Standard"/>
    <w:rsid w:val="00FF1BD8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Hierarchie">
    <w:name w:val="CDB_Hierarchie"/>
    <w:basedOn w:val="Kopfzeile"/>
    <w:rsid w:val="00FF1BD8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lang w:eastAsia="de-CH"/>
    </w:rPr>
  </w:style>
  <w:style w:type="character" w:customStyle="1" w:styleId="BesuchterHyperlink">
    <w:name w:val="BesuchterHyperlink"/>
    <w:basedOn w:val="Absatz-Standardschriftart"/>
    <w:uiPriority w:val="99"/>
    <w:semiHidden/>
    <w:unhideWhenUsed/>
    <w:rsid w:val="007E5A73"/>
    <w:rPr>
      <w:color w:val="800080"/>
      <w:u w:val="single"/>
    </w:rPr>
  </w:style>
  <w:style w:type="paragraph" w:customStyle="1" w:styleId="CDBuLinie">
    <w:name w:val="CDB_uLinie"/>
    <w:basedOn w:val="Standard"/>
    <w:rsid w:val="001B6B7E"/>
    <w:pPr>
      <w:pBdr>
        <w:bottom w:val="single" w:sz="4" w:space="1" w:color="auto"/>
      </w:pBdr>
      <w:spacing w:after="320"/>
      <w:ind w:left="28" w:right="28"/>
    </w:pPr>
    <w:rPr>
      <w:noProof/>
      <w:sz w:val="15"/>
      <w:szCs w:val="15"/>
      <w:lang w:eastAsia="de-CH"/>
    </w:rPr>
  </w:style>
  <w:style w:type="paragraph" w:customStyle="1" w:styleId="CDBAutor">
    <w:name w:val="CDB_Autor"/>
    <w:basedOn w:val="Standard"/>
    <w:rsid w:val="001B6B7E"/>
    <w:pPr>
      <w:tabs>
        <w:tab w:val="left" w:pos="4253"/>
      </w:tabs>
      <w:spacing w:line="260" w:lineRule="atLeast"/>
    </w:pPr>
    <w:rPr>
      <w:b/>
      <w:bCs/>
      <w:sz w:val="22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3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azg.admin.ch/bazg/it/home/documentazione/pubblicazioni/mineraloelsteue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f00105a.adb.intra.admin.ch\ezv_os$\os\3\2\2\0\0\10403\322.00-3-8%20Formulare\45.20%20-%20Periodische%20Meldung\3%20&#220;berarbeitungen\Form.%2045.20%20i%20-%20Rapporto%20periodico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Form. 45.20 i - Rapporto periodico</Template>
  <TotalTime>0</TotalTime>
  <Pages>4</Pages>
  <Words>1243</Words>
  <Characters>13430</Characters>
  <DocSecurity>0</DocSecurity>
  <Lines>111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14644</CharactersWithSpaces>
  <SharedDoc>false</SharedDoc>
  <HLinks>
    <vt:vector size="6" baseType="variant">
      <vt:variant>
        <vt:i4>2752639</vt:i4>
      </vt:variant>
      <vt:variant>
        <vt:i4>1523</vt:i4>
      </vt:variant>
      <vt:variant>
        <vt:i4>0</vt:i4>
      </vt:variant>
      <vt:variant>
        <vt:i4>5</vt:i4>
      </vt:variant>
      <vt:variant>
        <vt:lpwstr>http://www.ezv.admin.ch/dienstdokumente.html?id_doc=D9_d&amp;lang=it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dc:description/>
  <cp:lastPrinted>2005-04-27T07:11:00Z</cp:lastPrinted>
  <dcterms:created xsi:type="dcterms:W3CDTF">2025-09-03T13:31:00Z</dcterms:created>
  <dcterms:modified xsi:type="dcterms:W3CDTF">2025-09-03T13:36:00Z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-1395715624</vt:i4>
  </property>
  <property fmtid="{D5CDD505-2E9C-101B-9397-08002B2CF9AE}" pid="3" name="_EmailSubject">
    <vt:lpwstr>Periodische Meldung Dokumente</vt:lpwstr>
  </property>
  <property fmtid="{D5CDD505-2E9C-101B-9397-08002B2CF9AE}" pid="4" name="_AuthorEmail">
    <vt:lpwstr>marc.haemmerli@ezv.admin.ch</vt:lpwstr>
  </property>
  <property fmtid="{D5CDD505-2E9C-101B-9397-08002B2CF9AE}" pid="5" name="_AuthorEmailDisplayName">
    <vt:lpwstr>Hämmerli Marc</vt:lpwstr>
  </property>
  <property fmtid="{D5CDD505-2E9C-101B-9397-08002B2CF9AE}" pid="6" name="_ReviewingToolsShownOnce">
    <vt:lpwstr/>
  </property>
  <property fmtid="{D5CDD505-2E9C-101B-9397-08002B2CF9AE}" pid="7" name="MSIP_Label_245c3252-146d-46f3-8062-82cd8c8d7e7d_Enabled">
    <vt:lpwstr>true</vt:lpwstr>
  </property>
  <property fmtid="{D5CDD505-2E9C-101B-9397-08002B2CF9AE}" pid="8" name="MSIP_Label_245c3252-146d-46f3-8062-82cd8c8d7e7d_SetDate">
    <vt:lpwstr>2025-09-03T13:33:03Z</vt:lpwstr>
  </property>
  <property fmtid="{D5CDD505-2E9C-101B-9397-08002B2CF9AE}" pid="9" name="MSIP_Label_245c3252-146d-46f3-8062-82cd8c8d7e7d_Method">
    <vt:lpwstr>Privileged</vt:lpwstr>
  </property>
  <property fmtid="{D5CDD505-2E9C-101B-9397-08002B2CF9AE}" pid="10" name="MSIP_Label_245c3252-146d-46f3-8062-82cd8c8d7e7d_Name">
    <vt:lpwstr>L1</vt:lpwstr>
  </property>
  <property fmtid="{D5CDD505-2E9C-101B-9397-08002B2CF9AE}" pid="11" name="MSIP_Label_245c3252-146d-46f3-8062-82cd8c8d7e7d_SiteId">
    <vt:lpwstr>6ae27add-8276-4a38-88c1-3a9c1f973767</vt:lpwstr>
  </property>
  <property fmtid="{D5CDD505-2E9C-101B-9397-08002B2CF9AE}" pid="12" name="MSIP_Label_245c3252-146d-46f3-8062-82cd8c8d7e7d_ActionId">
    <vt:lpwstr>985a4106-a95f-4691-a1be-a6aa6730e4c6</vt:lpwstr>
  </property>
  <property fmtid="{D5CDD505-2E9C-101B-9397-08002B2CF9AE}" pid="13" name="MSIP_Label_245c3252-146d-46f3-8062-82cd8c8d7e7d_ContentBits">
    <vt:lpwstr>0</vt:lpwstr>
  </property>
  <property fmtid="{D5CDD505-2E9C-101B-9397-08002B2CF9AE}" pid="14" name="MSIP_Label_245c3252-146d-46f3-8062-82cd8c8d7e7d_Tag">
    <vt:lpwstr>10, 0, 1, 1</vt:lpwstr>
  </property>
</Properties>
</file>